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C" w:rsidRDefault="0046595C">
      <w:pPr>
        <w:pStyle w:val="SCT"/>
      </w:pPr>
      <w:bookmarkStart w:id="0" w:name="_GoBack"/>
      <w:bookmarkEnd w:id="0"/>
      <w:r>
        <w:t xml:space="preserve">SECTION </w:t>
      </w:r>
      <w:r>
        <w:rPr>
          <w:rStyle w:val="NUM"/>
        </w:rPr>
        <w:t>220519</w:t>
      </w:r>
      <w:r>
        <w:t xml:space="preserve"> - </w:t>
      </w:r>
      <w:r>
        <w:rPr>
          <w:rStyle w:val="NAM"/>
        </w:rPr>
        <w:t>METERS AND GAGES FOR PLUMBING PIPING</w:t>
      </w:r>
    </w:p>
    <w:p w:rsidR="0046595C" w:rsidRDefault="0046595C">
      <w:pPr>
        <w:pStyle w:val="PRT"/>
      </w:pPr>
      <w:r>
        <w:t>GENERAL</w:t>
      </w:r>
    </w:p>
    <w:p w:rsidR="0046595C" w:rsidRDefault="0046595C">
      <w:pPr>
        <w:pStyle w:val="ART"/>
      </w:pPr>
      <w:r>
        <w:t>RELATED DOCUMENTS</w:t>
      </w:r>
    </w:p>
    <w:p w:rsidR="0046595C" w:rsidRDefault="0046595C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46595C" w:rsidRDefault="0046595C">
      <w:pPr>
        <w:pStyle w:val="ART"/>
      </w:pPr>
      <w:r>
        <w:t>SUMMARY</w:t>
      </w:r>
    </w:p>
    <w:p w:rsidR="0046595C" w:rsidRDefault="0046595C">
      <w:pPr>
        <w:pStyle w:val="PR1"/>
      </w:pPr>
      <w:r>
        <w:t>Section Includes:</w:t>
      </w:r>
    </w:p>
    <w:p w:rsidR="00620869" w:rsidRDefault="00620869" w:rsidP="00620869">
      <w:pPr>
        <w:pStyle w:val="PR2"/>
        <w:numPr>
          <w:ilvl w:val="0"/>
          <w:numId w:val="0"/>
        </w:numPr>
        <w:ind w:left="1440"/>
      </w:pPr>
    </w:p>
    <w:p w:rsidR="0046595C" w:rsidRDefault="0046595C">
      <w:pPr>
        <w:pStyle w:val="PR2"/>
      </w:pPr>
      <w:r>
        <w:t>Liquid-in-glass thermometers.</w:t>
      </w:r>
    </w:p>
    <w:p w:rsidR="0046595C" w:rsidRDefault="0046595C">
      <w:pPr>
        <w:pStyle w:val="PR2"/>
      </w:pPr>
      <w:proofErr w:type="spellStart"/>
      <w:r>
        <w:t>Thermowells</w:t>
      </w:r>
      <w:proofErr w:type="spellEnd"/>
      <w:r>
        <w:t>.</w:t>
      </w:r>
    </w:p>
    <w:p w:rsidR="0046595C" w:rsidRDefault="0046595C">
      <w:pPr>
        <w:pStyle w:val="PR2"/>
      </w:pPr>
      <w:r>
        <w:t>Dial-type pressure gages.</w:t>
      </w:r>
    </w:p>
    <w:p w:rsidR="0046595C" w:rsidRDefault="0046595C">
      <w:pPr>
        <w:pStyle w:val="PR2"/>
      </w:pPr>
      <w:r>
        <w:t>Gage attachments.</w:t>
      </w:r>
    </w:p>
    <w:p w:rsidR="0046595C" w:rsidRDefault="0046595C">
      <w:pPr>
        <w:pStyle w:val="PR1"/>
      </w:pPr>
      <w:r>
        <w:t>Related Sections:</w:t>
      </w:r>
    </w:p>
    <w:p w:rsidR="0046595C" w:rsidRDefault="0046595C">
      <w:pPr>
        <w:pStyle w:val="PR2"/>
        <w:spacing w:before="240"/>
      </w:pPr>
      <w:r>
        <w:t>Division 21 Section "Facility Fire-Suppression Water-Service Piping" for fire-protection water-service meters outside the building.</w:t>
      </w:r>
    </w:p>
    <w:p w:rsidR="0046595C" w:rsidRDefault="0046595C">
      <w:pPr>
        <w:pStyle w:val="PR2"/>
      </w:pPr>
      <w:r>
        <w:t>Division 21 fire-suppression piping Sections for fire-protection pressure gages.</w:t>
      </w:r>
    </w:p>
    <w:p w:rsidR="0046595C" w:rsidRDefault="0046595C">
      <w:pPr>
        <w:pStyle w:val="PR2"/>
      </w:pPr>
      <w:r>
        <w:t>Division 22 Section "Facility Water Distribution Piping" for domestic water meters and combined domestic and fire-protection water-service meters outside the building.</w:t>
      </w:r>
    </w:p>
    <w:p w:rsidR="0046595C" w:rsidRDefault="0046595C">
      <w:pPr>
        <w:pStyle w:val="PR2"/>
      </w:pPr>
      <w:r>
        <w:t xml:space="preserve">Division 22 Section </w:t>
      </w:r>
      <w:proofErr w:type="gramStart"/>
      <w:r>
        <w:t>" Domestic</w:t>
      </w:r>
      <w:proofErr w:type="gramEnd"/>
      <w:r>
        <w:t xml:space="preserve"> Water Piping" for water meters inside the building.</w:t>
      </w:r>
    </w:p>
    <w:p w:rsidR="0046595C" w:rsidRDefault="0046595C">
      <w:pPr>
        <w:pStyle w:val="ART"/>
      </w:pPr>
      <w:r>
        <w:t>SUBMITTALS</w:t>
      </w:r>
    </w:p>
    <w:p w:rsidR="0046595C" w:rsidRDefault="0046595C">
      <w:pPr>
        <w:pStyle w:val="PR1"/>
      </w:pPr>
      <w:r>
        <w:t>Product Data:  For each type of product indicated.</w:t>
      </w:r>
    </w:p>
    <w:p w:rsidR="0046595C" w:rsidRDefault="0046595C">
      <w:pPr>
        <w:pStyle w:val="PR1"/>
      </w:pPr>
      <w:r>
        <w:t>Product Certificates:  For each type of meter and gage, from manufacturer.</w:t>
      </w:r>
    </w:p>
    <w:p w:rsidR="0046595C" w:rsidRDefault="0046595C">
      <w:pPr>
        <w:pStyle w:val="PR1"/>
      </w:pPr>
      <w:r>
        <w:t>Operation and Maintenance Data:  For meters and gages to include in operation and maintenance manuals.</w:t>
      </w:r>
    </w:p>
    <w:p w:rsidR="0046595C" w:rsidRDefault="0046595C">
      <w:pPr>
        <w:pStyle w:val="PRT"/>
      </w:pPr>
      <w:r>
        <w:t>PRODUCTS</w:t>
      </w:r>
    </w:p>
    <w:p w:rsidR="0046595C" w:rsidRDefault="0046595C">
      <w:pPr>
        <w:pStyle w:val="ART"/>
      </w:pPr>
      <w:r>
        <w:t>LIQUID-IN-GLASS THERMOMETERS</w:t>
      </w:r>
    </w:p>
    <w:p w:rsidR="0046595C" w:rsidRDefault="0046595C">
      <w:pPr>
        <w:pStyle w:val="PR1"/>
      </w:pPr>
      <w:r>
        <w:t>Metal-Case, Industrial-Style, Liquid-in-Glass Thermometers:</w:t>
      </w:r>
    </w:p>
    <w:p w:rsidR="0046595C" w:rsidRDefault="0046595C">
      <w:pPr>
        <w:pStyle w:val="PR2"/>
        <w:spacing w:before="240"/>
      </w:pPr>
      <w:r>
        <w:t xml:space="preserve">Manufacturers:  Subject to compliance with requirements, </w:t>
      </w:r>
      <w:r w:rsidRPr="00620869">
        <w:t>provide products by one of the following</w:t>
      </w:r>
      <w:r>
        <w:t>:</w:t>
      </w:r>
    </w:p>
    <w:p w:rsidR="00620869" w:rsidRDefault="00620869" w:rsidP="00620869">
      <w:pPr>
        <w:pStyle w:val="PR3"/>
        <w:numPr>
          <w:ilvl w:val="0"/>
          <w:numId w:val="0"/>
        </w:numPr>
        <w:ind w:left="2016"/>
      </w:pPr>
    </w:p>
    <w:p w:rsidR="0046595C" w:rsidRDefault="0046595C">
      <w:pPr>
        <w:pStyle w:val="PR3"/>
      </w:pPr>
      <w:proofErr w:type="spellStart"/>
      <w:r>
        <w:t>Trerice</w:t>
      </w:r>
      <w:proofErr w:type="spellEnd"/>
      <w:r>
        <w:t>, H. O. Co.</w:t>
      </w:r>
    </w:p>
    <w:p w:rsidR="0046595C" w:rsidRDefault="0046595C">
      <w:pPr>
        <w:pStyle w:val="PR3"/>
      </w:pPr>
      <w:r>
        <w:t>Weiss Instruments, Inc.</w:t>
      </w:r>
    </w:p>
    <w:p w:rsidR="0046595C" w:rsidRDefault="0046595C">
      <w:pPr>
        <w:pStyle w:val="PR2"/>
        <w:spacing w:before="240"/>
      </w:pPr>
      <w:r>
        <w:t>Standard:  ASME B40.200.</w:t>
      </w:r>
    </w:p>
    <w:p w:rsidR="0046595C" w:rsidRPr="00620869" w:rsidRDefault="0046595C">
      <w:pPr>
        <w:pStyle w:val="PR2"/>
      </w:pPr>
      <w:r>
        <w:t xml:space="preserve">Case:  </w:t>
      </w:r>
      <w:r w:rsidRPr="00620869">
        <w:t xml:space="preserve">Cast aluminum; </w:t>
      </w:r>
      <w:r w:rsidRPr="00620869">
        <w:rPr>
          <w:rStyle w:val="IP"/>
          <w:color w:val="auto"/>
        </w:rPr>
        <w:t>9-inch</w:t>
      </w:r>
      <w:r w:rsidRPr="00620869">
        <w:rPr>
          <w:rStyle w:val="SI"/>
          <w:color w:val="auto"/>
        </w:rPr>
        <w:t xml:space="preserve"> (229-mm)</w:t>
      </w:r>
      <w:r w:rsidRPr="00620869">
        <w:t xml:space="preserve"> nominal size unless otherwise indicated.</w:t>
      </w:r>
    </w:p>
    <w:p w:rsidR="0046595C" w:rsidRPr="00620869" w:rsidRDefault="0046595C">
      <w:pPr>
        <w:pStyle w:val="PR2"/>
      </w:pPr>
      <w:r w:rsidRPr="00620869">
        <w:t>Case Form:  Adjustable angle unless otherwise indicated.</w:t>
      </w:r>
    </w:p>
    <w:p w:rsidR="0046595C" w:rsidRPr="00620869" w:rsidRDefault="0046595C">
      <w:pPr>
        <w:pStyle w:val="PR2"/>
      </w:pPr>
      <w:r w:rsidRPr="00620869">
        <w:t>Tube:  Glass with magnifying lens and blue or red organic liquid.</w:t>
      </w:r>
    </w:p>
    <w:p w:rsidR="0046595C" w:rsidRPr="00620869" w:rsidRDefault="0046595C">
      <w:pPr>
        <w:pStyle w:val="PR2"/>
      </w:pPr>
      <w:r w:rsidRPr="00620869">
        <w:t xml:space="preserve">Tube Background:  </w:t>
      </w:r>
      <w:proofErr w:type="spellStart"/>
      <w:r w:rsidRPr="00620869">
        <w:t>Nonreflective</w:t>
      </w:r>
      <w:proofErr w:type="spellEnd"/>
      <w:r w:rsidRPr="00620869">
        <w:t xml:space="preserve"> aluminum with permanently etched scale markings graduated in </w:t>
      </w:r>
      <w:r w:rsidRPr="00620869">
        <w:rPr>
          <w:rStyle w:val="IP"/>
          <w:color w:val="auto"/>
        </w:rPr>
        <w:t>deg F</w:t>
      </w:r>
      <w:r w:rsidRPr="00620869">
        <w:rPr>
          <w:rStyle w:val="SI"/>
          <w:color w:val="auto"/>
        </w:rPr>
        <w:t xml:space="preserve"> (deg C)</w:t>
      </w:r>
      <w:r w:rsidRPr="00620869">
        <w:t>.</w:t>
      </w:r>
    </w:p>
    <w:p w:rsidR="0046595C" w:rsidRPr="00620869" w:rsidRDefault="0046595C">
      <w:pPr>
        <w:pStyle w:val="PR2"/>
      </w:pPr>
      <w:r w:rsidRPr="00620869">
        <w:t>Window:  Glass or plastic.</w:t>
      </w:r>
    </w:p>
    <w:p w:rsidR="0046595C" w:rsidRPr="00620869" w:rsidRDefault="0046595C">
      <w:pPr>
        <w:pStyle w:val="PR2"/>
      </w:pPr>
      <w:r w:rsidRPr="00620869">
        <w:t>Stem:  Aluminum and of length to suit installation.</w:t>
      </w:r>
    </w:p>
    <w:p w:rsidR="0046595C" w:rsidRPr="00620869" w:rsidRDefault="0046595C">
      <w:pPr>
        <w:pStyle w:val="PR3"/>
        <w:spacing w:before="240"/>
      </w:pPr>
      <w:r w:rsidRPr="00620869">
        <w:t xml:space="preserve">Design for </w:t>
      </w:r>
      <w:proofErr w:type="spellStart"/>
      <w:r w:rsidRPr="00620869">
        <w:t>Thermowell</w:t>
      </w:r>
      <w:proofErr w:type="spellEnd"/>
      <w:r w:rsidRPr="00620869">
        <w:t xml:space="preserve"> Installation:  Bare stem.</w:t>
      </w:r>
    </w:p>
    <w:p w:rsidR="0046595C" w:rsidRDefault="0046595C">
      <w:pPr>
        <w:pStyle w:val="PR2"/>
        <w:spacing w:before="240"/>
      </w:pPr>
      <w:r w:rsidRPr="00620869">
        <w:t xml:space="preserve">Connector:  </w:t>
      </w:r>
      <w:r w:rsidRPr="00620869">
        <w:rPr>
          <w:rStyle w:val="IP"/>
          <w:color w:val="auto"/>
        </w:rPr>
        <w:t>1-1/4 inches</w:t>
      </w:r>
      <w:r w:rsidRPr="00620869">
        <w:rPr>
          <w:rStyle w:val="SI"/>
          <w:color w:val="auto"/>
        </w:rPr>
        <w:t xml:space="preserve"> (32 mm)</w:t>
      </w:r>
      <w:r w:rsidRPr="00620869">
        <w:t>, with ASME</w:t>
      </w:r>
      <w:r>
        <w:t> B1.1 screw threads.</w:t>
      </w:r>
    </w:p>
    <w:p w:rsidR="0046595C" w:rsidRDefault="0046595C">
      <w:pPr>
        <w:pStyle w:val="PR2"/>
      </w:pPr>
      <w:r>
        <w:t>Accuracy:  Plus or minus 1 percent of scale range or one scale division, to a maximum of 1.5 percent of scale range.</w:t>
      </w:r>
    </w:p>
    <w:p w:rsidR="0046595C" w:rsidRDefault="0046595C">
      <w:pPr>
        <w:pStyle w:val="ART"/>
      </w:pPr>
      <w:r>
        <w:t>THERMOWELLS</w:t>
      </w:r>
    </w:p>
    <w:p w:rsidR="0046595C" w:rsidRPr="004349D1" w:rsidRDefault="0046595C" w:rsidP="004349D1">
      <w:pPr>
        <w:pStyle w:val="PRN"/>
      </w:pPr>
      <w:r w:rsidRPr="004349D1">
        <w:t xml:space="preserve">ASME B40.200 uses the following symbols for </w:t>
      </w:r>
      <w:proofErr w:type="spellStart"/>
      <w:r w:rsidRPr="004349D1">
        <w:t>thermowell</w:t>
      </w:r>
      <w:proofErr w:type="spellEnd"/>
      <w:r w:rsidRPr="004349D1">
        <w:t xml:space="preserve"> materials:  "CNR" for copper nickel (90-10), "CUNI" for copper nickel (70-30), "CRES" for corrosion-resistant steel, "NICU" for nickel copper, "ALBR" for aluminum bronze, and "CSA" for steel.  Other materials are allowed.</w:t>
      </w:r>
    </w:p>
    <w:p w:rsidR="0046595C" w:rsidRDefault="0046595C">
      <w:pPr>
        <w:pStyle w:val="PR1"/>
      </w:pPr>
      <w:proofErr w:type="spellStart"/>
      <w:r>
        <w:t>Thermowells</w:t>
      </w:r>
      <w:proofErr w:type="spellEnd"/>
      <w:r>
        <w:t>:</w:t>
      </w:r>
    </w:p>
    <w:p w:rsidR="0046595C" w:rsidRDefault="0046595C">
      <w:pPr>
        <w:pStyle w:val="PR2"/>
        <w:spacing w:before="240"/>
      </w:pPr>
      <w:r>
        <w:t>Standard:  ASME B40.200.</w:t>
      </w:r>
    </w:p>
    <w:p w:rsidR="0046595C" w:rsidRDefault="0046595C">
      <w:pPr>
        <w:pStyle w:val="PR2"/>
      </w:pPr>
      <w:r>
        <w:t>Description:  Pressure-tight, socket-type fitting made for insertion into piping tee fitting.</w:t>
      </w:r>
    </w:p>
    <w:p w:rsidR="0046595C" w:rsidRDefault="0046595C">
      <w:pPr>
        <w:pStyle w:val="PR2"/>
      </w:pPr>
      <w:r>
        <w:t xml:space="preserve">Material for Use with Copper Tubing:  </w:t>
      </w:r>
      <w:r w:rsidRPr="00620869">
        <w:t>CNR</w:t>
      </w:r>
      <w:r>
        <w:t xml:space="preserve"> </w:t>
      </w:r>
      <w:r w:rsidRPr="00620869">
        <w:t>or</w:t>
      </w:r>
      <w:r>
        <w:t xml:space="preserve"> </w:t>
      </w:r>
      <w:r w:rsidRPr="00620869">
        <w:t>CUNI</w:t>
      </w:r>
      <w:r>
        <w:t>.</w:t>
      </w:r>
    </w:p>
    <w:p w:rsidR="0046595C" w:rsidRDefault="0046595C">
      <w:pPr>
        <w:pStyle w:val="PR2"/>
      </w:pPr>
      <w:r>
        <w:t xml:space="preserve">Material for Use with Steel Piping:  </w:t>
      </w:r>
      <w:r w:rsidRPr="00620869">
        <w:t>CRES</w:t>
      </w:r>
      <w:r>
        <w:t>.</w:t>
      </w:r>
    </w:p>
    <w:p w:rsidR="0046595C" w:rsidRDefault="0046595C">
      <w:pPr>
        <w:pStyle w:val="PR2"/>
      </w:pPr>
      <w:r>
        <w:t>Type:  Stepped shank unless straight or tapered shank is indicated.</w:t>
      </w:r>
    </w:p>
    <w:p w:rsidR="0046595C" w:rsidRPr="00620869" w:rsidRDefault="0046595C">
      <w:pPr>
        <w:pStyle w:val="PR2"/>
      </w:pPr>
      <w:r w:rsidRPr="00620869">
        <w:t xml:space="preserve">External Threads:  </w:t>
      </w:r>
      <w:r w:rsidRPr="00620869">
        <w:rPr>
          <w:rStyle w:val="IP"/>
          <w:color w:val="auto"/>
        </w:rPr>
        <w:t>NPS 1/2, NPS 3/4, or NPS 1,</w:t>
      </w:r>
      <w:r w:rsidRPr="00620869">
        <w:rPr>
          <w:rStyle w:val="SI"/>
          <w:color w:val="auto"/>
        </w:rPr>
        <w:t xml:space="preserve"> (DN 15, DN 20, or NPS 25,)</w:t>
      </w:r>
      <w:r w:rsidRPr="00620869">
        <w:t xml:space="preserve"> ASME B1.20.1 pipe threads.</w:t>
      </w:r>
    </w:p>
    <w:p w:rsidR="0046595C" w:rsidRPr="00620869" w:rsidRDefault="0046595C">
      <w:pPr>
        <w:pStyle w:val="PR2"/>
      </w:pPr>
      <w:r w:rsidRPr="00620869">
        <w:t xml:space="preserve">Internal Threads:  </w:t>
      </w:r>
      <w:r w:rsidRPr="00620869">
        <w:rPr>
          <w:rStyle w:val="IP"/>
          <w:color w:val="auto"/>
        </w:rPr>
        <w:t>1/2, 3/4, and 1 inch</w:t>
      </w:r>
      <w:r w:rsidRPr="00620869">
        <w:rPr>
          <w:rStyle w:val="SI"/>
          <w:color w:val="auto"/>
        </w:rPr>
        <w:t xml:space="preserve"> (13, 19, and 25 mm)</w:t>
      </w:r>
      <w:r w:rsidRPr="00620869">
        <w:t>, with ASME B1.1 screw threads.</w:t>
      </w:r>
    </w:p>
    <w:p w:rsidR="0046595C" w:rsidRPr="00620869" w:rsidRDefault="0046595C">
      <w:pPr>
        <w:pStyle w:val="PR2"/>
      </w:pPr>
      <w:r w:rsidRPr="00620869">
        <w:t xml:space="preserve">Bore:  Diameter required </w:t>
      </w:r>
      <w:proofErr w:type="gramStart"/>
      <w:r w:rsidRPr="00620869">
        <w:t>to match thermometer bulb or stem</w:t>
      </w:r>
      <w:proofErr w:type="gramEnd"/>
      <w:r w:rsidRPr="00620869">
        <w:t>.</w:t>
      </w:r>
    </w:p>
    <w:p w:rsidR="0046595C" w:rsidRDefault="0046595C">
      <w:pPr>
        <w:pStyle w:val="PR2"/>
      </w:pPr>
      <w:r w:rsidRPr="00620869">
        <w:t xml:space="preserve">Insertion Length:  Length required </w:t>
      </w:r>
      <w:proofErr w:type="gramStart"/>
      <w:r w:rsidRPr="00620869">
        <w:t>to match thermometer bulb</w:t>
      </w:r>
      <w:r>
        <w:t xml:space="preserve"> or stem</w:t>
      </w:r>
      <w:proofErr w:type="gramEnd"/>
      <w:r>
        <w:t>.</w:t>
      </w:r>
    </w:p>
    <w:p w:rsidR="0046595C" w:rsidRDefault="0046595C">
      <w:pPr>
        <w:pStyle w:val="PR2"/>
      </w:pPr>
      <w:r>
        <w:t xml:space="preserve">Lagging Extension:  Include on </w:t>
      </w:r>
      <w:proofErr w:type="spellStart"/>
      <w:r>
        <w:t>thermowells</w:t>
      </w:r>
      <w:proofErr w:type="spellEnd"/>
      <w:r>
        <w:t xml:space="preserve"> for insulated piping and tubing.</w:t>
      </w:r>
    </w:p>
    <w:p w:rsidR="0046595C" w:rsidRDefault="0046595C">
      <w:pPr>
        <w:pStyle w:val="PR2"/>
      </w:pPr>
      <w:r>
        <w:t xml:space="preserve">Bushings:  For converting size of </w:t>
      </w:r>
      <w:proofErr w:type="spellStart"/>
      <w:r>
        <w:t>thermowell's</w:t>
      </w:r>
      <w:proofErr w:type="spellEnd"/>
      <w:r>
        <w:t xml:space="preserve"> internal screw thread to size of thermometer connection.</w:t>
      </w:r>
    </w:p>
    <w:p w:rsidR="0046595C" w:rsidRDefault="0046595C">
      <w:pPr>
        <w:pStyle w:val="PR1"/>
      </w:pPr>
      <w:r>
        <w:t xml:space="preserve">Heat-Transfer Medium:  </w:t>
      </w:r>
      <w:r w:rsidRPr="00620869">
        <w:t>Mixture of graphite and glycerin</w:t>
      </w:r>
      <w:r>
        <w:t>.</w:t>
      </w:r>
    </w:p>
    <w:p w:rsidR="0046595C" w:rsidRDefault="0046595C">
      <w:pPr>
        <w:pStyle w:val="ART"/>
      </w:pPr>
      <w:r>
        <w:t>PRESSURE GAGES</w:t>
      </w:r>
    </w:p>
    <w:p w:rsidR="0046595C" w:rsidRDefault="0046595C">
      <w:pPr>
        <w:pStyle w:val="PR1"/>
      </w:pPr>
      <w:r>
        <w:t>Direct-Mounted, Metal-Case, Dial-Type Pressure Gages:</w:t>
      </w:r>
    </w:p>
    <w:p w:rsidR="0046595C" w:rsidRDefault="0046595C">
      <w:pPr>
        <w:pStyle w:val="PR2"/>
        <w:spacing w:before="240"/>
      </w:pPr>
      <w:r>
        <w:lastRenderedPageBreak/>
        <w:t xml:space="preserve">Manufacturers:  Subject to compliance with requirements, </w:t>
      </w:r>
      <w:r w:rsidRPr="00620869">
        <w:t>provide products by one of the following</w:t>
      </w:r>
      <w:r>
        <w:t>:</w:t>
      </w:r>
    </w:p>
    <w:p w:rsidR="0046595C" w:rsidRDefault="0046595C">
      <w:pPr>
        <w:pStyle w:val="PR3"/>
        <w:spacing w:before="240"/>
      </w:pPr>
      <w:r>
        <w:t>AMETEK, Inc.; U.S. Gauge.</w:t>
      </w:r>
    </w:p>
    <w:p w:rsidR="0046595C" w:rsidRDefault="0046595C">
      <w:pPr>
        <w:pStyle w:val="PR3"/>
      </w:pPr>
      <w:r>
        <w:t>Ashcroft Inc.</w:t>
      </w:r>
    </w:p>
    <w:p w:rsidR="0046595C" w:rsidRDefault="0046595C">
      <w:pPr>
        <w:pStyle w:val="PR3"/>
      </w:pPr>
      <w:proofErr w:type="spellStart"/>
      <w:r>
        <w:t>Trerice</w:t>
      </w:r>
      <w:proofErr w:type="spellEnd"/>
      <w:r>
        <w:t>, H. O. Co.</w:t>
      </w:r>
    </w:p>
    <w:p w:rsidR="0046595C" w:rsidRDefault="0046595C">
      <w:pPr>
        <w:pStyle w:val="PR3"/>
      </w:pPr>
      <w:r>
        <w:t>Weiss Instruments, Inc.</w:t>
      </w:r>
    </w:p>
    <w:p w:rsidR="0046595C" w:rsidRDefault="0046595C">
      <w:pPr>
        <w:pStyle w:val="PR2"/>
        <w:spacing w:before="240"/>
      </w:pPr>
      <w:r>
        <w:t>Standard:  ASME B40.100.</w:t>
      </w:r>
    </w:p>
    <w:p w:rsidR="0046595C" w:rsidRPr="00620869" w:rsidRDefault="0046595C">
      <w:pPr>
        <w:pStyle w:val="PR2"/>
      </w:pPr>
      <w:r>
        <w:t xml:space="preserve">Case:  </w:t>
      </w:r>
      <w:r w:rsidRPr="00620869">
        <w:t xml:space="preserve">Liquid-filled type(s); cast aluminum or drawn steel; </w:t>
      </w:r>
      <w:r w:rsidRPr="00620869">
        <w:rPr>
          <w:rStyle w:val="IP"/>
          <w:color w:val="auto"/>
        </w:rPr>
        <w:t>4-1/2-inch</w:t>
      </w:r>
      <w:r w:rsidRPr="00620869">
        <w:rPr>
          <w:rStyle w:val="SI"/>
          <w:color w:val="auto"/>
        </w:rPr>
        <w:t xml:space="preserve"> (114-mm)</w:t>
      </w:r>
      <w:r w:rsidRPr="00620869">
        <w:t xml:space="preserve"> nominal diameter.</w:t>
      </w:r>
    </w:p>
    <w:p w:rsidR="0046595C" w:rsidRPr="00620869" w:rsidRDefault="0046595C">
      <w:pPr>
        <w:pStyle w:val="PR2"/>
      </w:pPr>
      <w:r w:rsidRPr="00620869">
        <w:t>Pressure-Element Assembly:  Bourdon tube unless otherwise indicated.</w:t>
      </w:r>
    </w:p>
    <w:p w:rsidR="0046595C" w:rsidRPr="00620869" w:rsidRDefault="0046595C">
      <w:pPr>
        <w:pStyle w:val="PR2"/>
      </w:pPr>
      <w:r w:rsidRPr="00620869">
        <w:t xml:space="preserve">Pressure Connection:  Brass, with </w:t>
      </w:r>
      <w:r w:rsidRPr="00620869">
        <w:rPr>
          <w:rStyle w:val="IP"/>
          <w:color w:val="auto"/>
        </w:rPr>
        <w:t>NPS 1/4 or NPS 1/2</w:t>
      </w:r>
      <w:r w:rsidRPr="00620869">
        <w:rPr>
          <w:rStyle w:val="SI"/>
          <w:color w:val="auto"/>
        </w:rPr>
        <w:t xml:space="preserve"> (DN 8 or DN 15)</w:t>
      </w:r>
      <w:r w:rsidRPr="00620869">
        <w:t>, ASME B1.20.1 pipe threads and bottom-outlet type unless back-outlet type is indicated.</w:t>
      </w:r>
    </w:p>
    <w:p w:rsidR="0046595C" w:rsidRPr="00620869" w:rsidRDefault="0046595C">
      <w:pPr>
        <w:pStyle w:val="PR2"/>
      </w:pPr>
      <w:r w:rsidRPr="00620869">
        <w:t>Movement:  Mechanical, with link to pressure element and connection to pointer.</w:t>
      </w:r>
    </w:p>
    <w:p w:rsidR="0046595C" w:rsidRPr="00620869" w:rsidRDefault="0046595C">
      <w:pPr>
        <w:pStyle w:val="PR2"/>
      </w:pPr>
      <w:r w:rsidRPr="00620869">
        <w:t xml:space="preserve">Dial:  </w:t>
      </w:r>
      <w:proofErr w:type="spellStart"/>
      <w:r w:rsidRPr="00620869">
        <w:t>Nonreflective</w:t>
      </w:r>
      <w:proofErr w:type="spellEnd"/>
      <w:r w:rsidRPr="00620869">
        <w:t xml:space="preserve"> aluminum with permanently etched scale markings graduated in </w:t>
      </w:r>
      <w:r w:rsidRPr="00620869">
        <w:rPr>
          <w:rStyle w:val="IP"/>
          <w:color w:val="auto"/>
        </w:rPr>
        <w:t>psi</w:t>
      </w:r>
      <w:r w:rsidRPr="00620869">
        <w:rPr>
          <w:rStyle w:val="SI"/>
          <w:color w:val="auto"/>
        </w:rPr>
        <w:t xml:space="preserve"> (</w:t>
      </w:r>
      <w:proofErr w:type="spellStart"/>
      <w:r w:rsidRPr="00620869">
        <w:rPr>
          <w:rStyle w:val="SI"/>
          <w:color w:val="auto"/>
        </w:rPr>
        <w:t>kPa</w:t>
      </w:r>
      <w:proofErr w:type="spellEnd"/>
      <w:r w:rsidRPr="00620869">
        <w:rPr>
          <w:rStyle w:val="SI"/>
          <w:color w:val="auto"/>
        </w:rPr>
        <w:t>)</w:t>
      </w:r>
      <w:r w:rsidRPr="00620869">
        <w:t>.</w:t>
      </w:r>
    </w:p>
    <w:p w:rsidR="0046595C" w:rsidRPr="00620869" w:rsidRDefault="0046595C">
      <w:pPr>
        <w:pStyle w:val="PR2"/>
      </w:pPr>
      <w:r w:rsidRPr="00620869">
        <w:t>Pointer:  Dark-colored metal.</w:t>
      </w:r>
    </w:p>
    <w:p w:rsidR="0046595C" w:rsidRDefault="0046595C">
      <w:pPr>
        <w:pStyle w:val="PR2"/>
      </w:pPr>
      <w:r>
        <w:t xml:space="preserve">Window:  </w:t>
      </w:r>
      <w:r w:rsidRPr="00620869">
        <w:t>Glass</w:t>
      </w:r>
      <w:r>
        <w:t xml:space="preserve"> </w:t>
      </w:r>
      <w:r w:rsidRPr="00620869">
        <w:t>or</w:t>
      </w:r>
      <w:r>
        <w:t xml:space="preserve"> </w:t>
      </w:r>
      <w:r w:rsidRPr="00620869">
        <w:t>plastic</w:t>
      </w:r>
      <w:r>
        <w:t>.</w:t>
      </w:r>
    </w:p>
    <w:p w:rsidR="0046595C" w:rsidRDefault="0046595C">
      <w:pPr>
        <w:pStyle w:val="PR2"/>
      </w:pPr>
      <w:r>
        <w:t xml:space="preserve">Ring:  </w:t>
      </w:r>
      <w:r w:rsidRPr="00620869">
        <w:t>Metal</w:t>
      </w:r>
      <w:r>
        <w:t>.</w:t>
      </w:r>
    </w:p>
    <w:p w:rsidR="0046595C" w:rsidRDefault="0046595C">
      <w:pPr>
        <w:pStyle w:val="PR2"/>
      </w:pPr>
      <w:r>
        <w:t xml:space="preserve">Accuracy:  </w:t>
      </w:r>
      <w:r w:rsidRPr="00620869">
        <w:t>Grade A, plus or minus 1 percent of middle half of</w:t>
      </w:r>
      <w:r>
        <w:t xml:space="preserve"> scale range.</w:t>
      </w:r>
    </w:p>
    <w:p w:rsidR="0046595C" w:rsidRDefault="0046595C">
      <w:pPr>
        <w:pStyle w:val="ART"/>
      </w:pPr>
      <w:r>
        <w:t>GAGE ATTACHMENTS</w:t>
      </w:r>
    </w:p>
    <w:p w:rsidR="0046595C" w:rsidRPr="00620869" w:rsidRDefault="0046595C">
      <w:pPr>
        <w:pStyle w:val="PR1"/>
      </w:pPr>
      <w:r>
        <w:t xml:space="preserve">Snubbers:  </w:t>
      </w:r>
      <w:r w:rsidRPr="00620869">
        <w:t xml:space="preserve">ASME B40.100, brass; with </w:t>
      </w:r>
      <w:r w:rsidRPr="00620869">
        <w:rPr>
          <w:rStyle w:val="IP"/>
          <w:color w:val="auto"/>
        </w:rPr>
        <w:t>NPS 1/4 or NPS 1/2</w:t>
      </w:r>
      <w:r w:rsidRPr="00620869">
        <w:rPr>
          <w:rStyle w:val="SI"/>
          <w:color w:val="auto"/>
        </w:rPr>
        <w:t xml:space="preserve"> (DN 8 or DN 15)</w:t>
      </w:r>
      <w:r w:rsidRPr="00620869">
        <w:t>, ASME B1.20.1 pipe threads and piston-type surge-dampening device.  Include extension for use on insulated piping.</w:t>
      </w:r>
    </w:p>
    <w:p w:rsidR="0046595C" w:rsidRDefault="0046595C">
      <w:pPr>
        <w:pStyle w:val="PR1"/>
      </w:pPr>
      <w:r w:rsidRPr="00620869">
        <w:t xml:space="preserve">Valves:  Brass ball, with </w:t>
      </w:r>
      <w:r w:rsidRPr="00620869">
        <w:rPr>
          <w:rStyle w:val="IP"/>
          <w:color w:val="auto"/>
        </w:rPr>
        <w:t>NPS 1/4 or NPS 1/2</w:t>
      </w:r>
      <w:r w:rsidRPr="00620869">
        <w:rPr>
          <w:rStyle w:val="SI"/>
          <w:color w:val="auto"/>
        </w:rPr>
        <w:t xml:space="preserve"> (DN 8 or DN 15)</w:t>
      </w:r>
      <w:r w:rsidRPr="00620869">
        <w:t>, ASME B1.20.1 pi</w:t>
      </w:r>
      <w:r>
        <w:t>pe threads.</w:t>
      </w:r>
    </w:p>
    <w:p w:rsidR="0046595C" w:rsidRDefault="0046595C">
      <w:pPr>
        <w:pStyle w:val="PRT"/>
      </w:pPr>
      <w:r>
        <w:t>EXECUTION</w:t>
      </w:r>
    </w:p>
    <w:p w:rsidR="0046595C" w:rsidRDefault="0046595C">
      <w:pPr>
        <w:pStyle w:val="ART"/>
      </w:pPr>
      <w:r>
        <w:t>INSTALLATION</w:t>
      </w:r>
    </w:p>
    <w:p w:rsidR="0046595C" w:rsidRDefault="0046595C">
      <w:pPr>
        <w:pStyle w:val="PR1"/>
      </w:pPr>
      <w:r>
        <w:t xml:space="preserve">Install </w:t>
      </w:r>
      <w:proofErr w:type="spellStart"/>
      <w:r>
        <w:t>thermowells</w:t>
      </w:r>
      <w:proofErr w:type="spellEnd"/>
      <w:r>
        <w:t xml:space="preserve"> with socket extending </w:t>
      </w:r>
      <w:r w:rsidRPr="00620869">
        <w:t>one-third of pipe diameter</w:t>
      </w:r>
      <w:r>
        <w:t xml:space="preserve"> and in vertical position in piping tees.</w:t>
      </w:r>
    </w:p>
    <w:p w:rsidR="0046595C" w:rsidRDefault="0046595C">
      <w:pPr>
        <w:pStyle w:val="PR1"/>
      </w:pPr>
      <w:r>
        <w:t xml:space="preserve">Install </w:t>
      </w:r>
      <w:proofErr w:type="spellStart"/>
      <w:r>
        <w:t>thermowells</w:t>
      </w:r>
      <w:proofErr w:type="spellEnd"/>
      <w:r>
        <w:t xml:space="preserve"> of sizes required to match thermometer connectors.  Include bushings if required to match sizes.</w:t>
      </w:r>
    </w:p>
    <w:p w:rsidR="0046595C" w:rsidRDefault="0046595C">
      <w:pPr>
        <w:pStyle w:val="PR1"/>
      </w:pPr>
      <w:r>
        <w:t xml:space="preserve">Install </w:t>
      </w:r>
      <w:proofErr w:type="spellStart"/>
      <w:r>
        <w:t>thermowells</w:t>
      </w:r>
      <w:proofErr w:type="spellEnd"/>
      <w:r>
        <w:t xml:space="preserve"> with extension on insulated piping.</w:t>
      </w:r>
    </w:p>
    <w:p w:rsidR="0046595C" w:rsidRDefault="0046595C">
      <w:pPr>
        <w:pStyle w:val="PR1"/>
      </w:pPr>
      <w:r>
        <w:t xml:space="preserve">Fill </w:t>
      </w:r>
      <w:proofErr w:type="spellStart"/>
      <w:r>
        <w:t>thermowells</w:t>
      </w:r>
      <w:proofErr w:type="spellEnd"/>
      <w:r>
        <w:t xml:space="preserve"> with heat-transfer medium.</w:t>
      </w:r>
    </w:p>
    <w:p w:rsidR="0046595C" w:rsidRDefault="0046595C">
      <w:pPr>
        <w:pStyle w:val="PR1"/>
      </w:pPr>
      <w:r>
        <w:t xml:space="preserve">Install direct-mounted thermometers in </w:t>
      </w:r>
      <w:proofErr w:type="spellStart"/>
      <w:r>
        <w:t>thermowells</w:t>
      </w:r>
      <w:proofErr w:type="spellEnd"/>
      <w:r>
        <w:t xml:space="preserve"> and adjust vertical and tilted positions.</w:t>
      </w:r>
    </w:p>
    <w:p w:rsidR="0046595C" w:rsidRDefault="0046595C">
      <w:pPr>
        <w:pStyle w:val="PR1"/>
      </w:pPr>
      <w:r>
        <w:t xml:space="preserve">Install remote-mounted thermometer bulbs in </w:t>
      </w:r>
      <w:proofErr w:type="spellStart"/>
      <w:r>
        <w:t>thermowells</w:t>
      </w:r>
      <w:proofErr w:type="spellEnd"/>
      <w:r>
        <w:t xml:space="preserve"> and install cases on panels; connect cases with tubing and support tubing to prevent kinks.  Use minimum tubing length.</w:t>
      </w:r>
    </w:p>
    <w:p w:rsidR="0046595C" w:rsidRDefault="0046595C">
      <w:pPr>
        <w:pStyle w:val="PR1"/>
      </w:pPr>
      <w:r>
        <w:t>Install direct-mounted pressure gages in piping tees with pressure gage located on pipe at the most readable position.</w:t>
      </w:r>
    </w:p>
    <w:p w:rsidR="0046595C" w:rsidRDefault="0046595C">
      <w:pPr>
        <w:pStyle w:val="PR1"/>
      </w:pPr>
      <w:r>
        <w:t>Install remote-mounted pressure gages on panel.</w:t>
      </w:r>
    </w:p>
    <w:p w:rsidR="0046595C" w:rsidRDefault="0046595C">
      <w:pPr>
        <w:pStyle w:val="PR1"/>
      </w:pPr>
      <w:r>
        <w:t>Install valve and snubber in piping for each pressure gage for fluids.</w:t>
      </w:r>
    </w:p>
    <w:p w:rsidR="0046595C" w:rsidRDefault="0046595C">
      <w:pPr>
        <w:pStyle w:val="PR1"/>
      </w:pPr>
      <w:r>
        <w:t>Install test plugs in piping tees.</w:t>
      </w:r>
    </w:p>
    <w:p w:rsidR="0046595C" w:rsidRDefault="0046595C">
      <w:pPr>
        <w:pStyle w:val="PR1"/>
      </w:pPr>
      <w:r>
        <w:t>Install thermometers in the following locations:</w:t>
      </w:r>
    </w:p>
    <w:p w:rsidR="0046595C" w:rsidRDefault="003E40EE">
      <w:pPr>
        <w:pStyle w:val="PR2"/>
        <w:spacing w:before="240"/>
      </w:pPr>
      <w:proofErr w:type="gramStart"/>
      <w:r>
        <w:t>O</w:t>
      </w:r>
      <w:r w:rsidR="0046595C">
        <w:t>utlet of each water heater.</w:t>
      </w:r>
      <w:proofErr w:type="gramEnd"/>
    </w:p>
    <w:p w:rsidR="003E40EE" w:rsidRDefault="003E40EE" w:rsidP="003E40EE">
      <w:pPr>
        <w:pStyle w:val="PR2"/>
      </w:pPr>
      <w:r>
        <w:t>Inlet of hot water return to cold water supply to water heater.</w:t>
      </w:r>
    </w:p>
    <w:p w:rsidR="0046595C" w:rsidRDefault="003E40EE">
      <w:pPr>
        <w:pStyle w:val="PR2"/>
      </w:pPr>
      <w:r>
        <w:t>O</w:t>
      </w:r>
      <w:r w:rsidR="0046595C">
        <w:t>utlets of each domestic water heat exchanger.</w:t>
      </w:r>
    </w:p>
    <w:p w:rsidR="0046595C" w:rsidRDefault="0046595C">
      <w:pPr>
        <w:pStyle w:val="PR2"/>
      </w:pPr>
      <w:r>
        <w:t>Inlet and outlet of each domestic hot-water storage tank.</w:t>
      </w:r>
    </w:p>
    <w:p w:rsidR="0046595C" w:rsidRDefault="0046595C">
      <w:pPr>
        <w:pStyle w:val="PR2"/>
      </w:pPr>
      <w:r>
        <w:t>Inlet and outlet of each remote domestic water chiller.</w:t>
      </w:r>
    </w:p>
    <w:p w:rsidR="0046595C" w:rsidRDefault="0046595C">
      <w:pPr>
        <w:pStyle w:val="PR1"/>
      </w:pPr>
      <w:r>
        <w:t>Install pressure gages in the following locations:</w:t>
      </w:r>
    </w:p>
    <w:p w:rsidR="0046595C" w:rsidRDefault="0046595C">
      <w:pPr>
        <w:pStyle w:val="PR2"/>
        <w:spacing w:before="240"/>
      </w:pPr>
      <w:r>
        <w:t>Building water service entrance into building.</w:t>
      </w:r>
    </w:p>
    <w:p w:rsidR="0046595C" w:rsidRDefault="0046595C">
      <w:pPr>
        <w:pStyle w:val="PR2"/>
      </w:pPr>
      <w:r>
        <w:t>Inlet and outlet of each pressure-reducing valve.</w:t>
      </w:r>
    </w:p>
    <w:p w:rsidR="0046595C" w:rsidRDefault="0046595C">
      <w:pPr>
        <w:pStyle w:val="PR2"/>
      </w:pPr>
      <w:r>
        <w:t>Suction and discharge of each domestic water pump.</w:t>
      </w:r>
    </w:p>
    <w:p w:rsidR="0046595C" w:rsidRDefault="0046595C">
      <w:pPr>
        <w:pStyle w:val="ART"/>
      </w:pPr>
      <w:r>
        <w:t>CONNECTIONS</w:t>
      </w:r>
    </w:p>
    <w:p w:rsidR="0046595C" w:rsidRDefault="0046595C">
      <w:pPr>
        <w:pStyle w:val="PR1"/>
      </w:pPr>
      <w:r>
        <w:t>Install meters and gages adjacent to machines and equipment to allow service and maintenance of meters, gages, machines, and equipment.</w:t>
      </w:r>
    </w:p>
    <w:p w:rsidR="0046595C" w:rsidRDefault="0046595C">
      <w:pPr>
        <w:pStyle w:val="ART"/>
      </w:pPr>
      <w:r>
        <w:t>ADJUSTING</w:t>
      </w:r>
    </w:p>
    <w:p w:rsidR="0046595C" w:rsidRDefault="0046595C">
      <w:pPr>
        <w:pStyle w:val="PR1"/>
      </w:pPr>
      <w:r>
        <w:t>Adjust faces of meters and gages to proper angle for best visibility.</w:t>
      </w:r>
    </w:p>
    <w:p w:rsidR="0046595C" w:rsidRDefault="0046595C">
      <w:pPr>
        <w:pStyle w:val="ART"/>
      </w:pPr>
      <w:r>
        <w:t>THERMOMETER SCALE-RANGE SCHEDULE</w:t>
      </w:r>
    </w:p>
    <w:p w:rsidR="0046595C" w:rsidRPr="00133ED1" w:rsidRDefault="0046595C">
      <w:pPr>
        <w:pStyle w:val="PR1"/>
      </w:pPr>
      <w:r>
        <w:t>Scale Range for Domestic Cold-</w:t>
      </w:r>
      <w:r w:rsidRPr="00133ED1">
        <w:t xml:space="preserve">Water Piping:  </w:t>
      </w:r>
      <w:r w:rsidRPr="00133ED1">
        <w:rPr>
          <w:rStyle w:val="IP"/>
          <w:color w:val="auto"/>
        </w:rPr>
        <w:t>0 to 100 deg F</w:t>
      </w:r>
      <w:r w:rsidRPr="00133ED1">
        <w:rPr>
          <w:rStyle w:val="SI"/>
          <w:color w:val="auto"/>
        </w:rPr>
        <w:t xml:space="preserve"> (Minus 20 to plus 50 deg C)</w:t>
      </w:r>
      <w:r w:rsidRPr="00133ED1">
        <w:t>.</w:t>
      </w:r>
    </w:p>
    <w:p w:rsidR="0046595C" w:rsidRPr="00133ED1" w:rsidRDefault="0046595C">
      <w:pPr>
        <w:pStyle w:val="PR1"/>
      </w:pPr>
      <w:r w:rsidRPr="00133ED1">
        <w:t xml:space="preserve">Scale Range for Domestic Hot-Water Piping:  </w:t>
      </w:r>
      <w:r w:rsidRPr="00133ED1">
        <w:rPr>
          <w:rStyle w:val="IP"/>
          <w:color w:val="auto"/>
        </w:rPr>
        <w:t>0 to 250 deg F</w:t>
      </w:r>
      <w:r w:rsidRPr="00133ED1">
        <w:rPr>
          <w:rStyle w:val="SI"/>
          <w:color w:val="auto"/>
        </w:rPr>
        <w:t xml:space="preserve"> (0 to 150 deg C)</w:t>
      </w:r>
      <w:r w:rsidRPr="00133ED1">
        <w:t>.</w:t>
      </w:r>
    </w:p>
    <w:p w:rsidR="0046595C" w:rsidRPr="00133ED1" w:rsidRDefault="0046595C">
      <w:pPr>
        <w:pStyle w:val="PR1"/>
      </w:pPr>
      <w:r w:rsidRPr="00133ED1">
        <w:t xml:space="preserve">Scale Range for Domestic Cooled-Water Piping:  </w:t>
      </w:r>
      <w:r w:rsidRPr="00133ED1">
        <w:rPr>
          <w:rStyle w:val="IP"/>
          <w:color w:val="auto"/>
        </w:rPr>
        <w:t>0 to 100 deg F</w:t>
      </w:r>
      <w:r w:rsidRPr="00133ED1">
        <w:rPr>
          <w:rStyle w:val="SI"/>
          <w:color w:val="auto"/>
        </w:rPr>
        <w:t xml:space="preserve"> (Minus 20 to plus 50 deg C)</w:t>
      </w:r>
      <w:r w:rsidRPr="00133ED1">
        <w:t>.</w:t>
      </w:r>
    </w:p>
    <w:p w:rsidR="0046595C" w:rsidRPr="00133ED1" w:rsidRDefault="0046595C">
      <w:pPr>
        <w:pStyle w:val="ART"/>
      </w:pPr>
      <w:r w:rsidRPr="00133ED1">
        <w:t>PRESSURE-GAGE SCALE-RANGE SCHEDULE</w:t>
      </w:r>
    </w:p>
    <w:p w:rsidR="0046595C" w:rsidRPr="00133ED1" w:rsidRDefault="0046595C">
      <w:pPr>
        <w:pStyle w:val="PR1"/>
      </w:pPr>
      <w:r w:rsidRPr="00133ED1">
        <w:t xml:space="preserve">Scale Range for Water Service Piping:  </w:t>
      </w:r>
      <w:r w:rsidRPr="00133ED1">
        <w:rPr>
          <w:rStyle w:val="IP"/>
          <w:color w:val="auto"/>
        </w:rPr>
        <w:t>0 to 100 psi</w:t>
      </w:r>
      <w:r w:rsidRPr="00133ED1">
        <w:rPr>
          <w:rStyle w:val="SI"/>
          <w:color w:val="auto"/>
        </w:rPr>
        <w:t xml:space="preserve"> (0 to 600 </w:t>
      </w:r>
      <w:proofErr w:type="spellStart"/>
      <w:r w:rsidRPr="00133ED1">
        <w:rPr>
          <w:rStyle w:val="SI"/>
          <w:color w:val="auto"/>
        </w:rPr>
        <w:t>kPa</w:t>
      </w:r>
      <w:proofErr w:type="spellEnd"/>
      <w:r w:rsidRPr="00133ED1">
        <w:rPr>
          <w:rStyle w:val="SI"/>
          <w:color w:val="auto"/>
        </w:rPr>
        <w:t>)</w:t>
      </w:r>
      <w:r w:rsidRPr="00133ED1">
        <w:t>.</w:t>
      </w:r>
    </w:p>
    <w:p w:rsidR="0046595C" w:rsidRPr="00133ED1" w:rsidRDefault="0046595C">
      <w:pPr>
        <w:pStyle w:val="PR1"/>
      </w:pPr>
      <w:r w:rsidRPr="00133ED1">
        <w:t xml:space="preserve">Scale Range for Domestic Water Piping:  </w:t>
      </w:r>
      <w:r w:rsidRPr="00133ED1">
        <w:rPr>
          <w:rStyle w:val="IP"/>
          <w:color w:val="auto"/>
        </w:rPr>
        <w:t>0 to 160 psi</w:t>
      </w:r>
      <w:r w:rsidRPr="00133ED1">
        <w:rPr>
          <w:rStyle w:val="SI"/>
          <w:color w:val="auto"/>
        </w:rPr>
        <w:t xml:space="preserve"> (0 to 1100 </w:t>
      </w:r>
      <w:proofErr w:type="spellStart"/>
      <w:r w:rsidRPr="00133ED1">
        <w:rPr>
          <w:rStyle w:val="SI"/>
          <w:color w:val="auto"/>
        </w:rPr>
        <w:t>kPa</w:t>
      </w:r>
      <w:proofErr w:type="spellEnd"/>
      <w:r w:rsidRPr="00133ED1">
        <w:rPr>
          <w:rStyle w:val="SI"/>
          <w:color w:val="auto"/>
        </w:rPr>
        <w:t>)</w:t>
      </w:r>
      <w:r w:rsidRPr="00133ED1">
        <w:t>.</w:t>
      </w:r>
    </w:p>
    <w:p w:rsidR="0046595C" w:rsidRPr="00133ED1" w:rsidRDefault="0046595C">
      <w:pPr>
        <w:pStyle w:val="EOS"/>
      </w:pPr>
      <w:r w:rsidRPr="00133ED1">
        <w:t>END OF SECTION 220519</w:t>
      </w:r>
    </w:p>
    <w:sectPr w:rsidR="0046595C" w:rsidRPr="00133ED1" w:rsidSect="005B7493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5C" w:rsidRDefault="0046595C">
      <w:r>
        <w:separator/>
      </w:r>
    </w:p>
  </w:endnote>
  <w:endnote w:type="continuationSeparator" w:id="0">
    <w:p w:rsidR="0046595C" w:rsidRDefault="0046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872"/>
    </w:tblGrid>
    <w:tr w:rsidR="0046595C">
      <w:tc>
        <w:tcPr>
          <w:tcW w:w="7632" w:type="dxa"/>
        </w:tcPr>
        <w:p w:rsidR="0046595C" w:rsidRDefault="009B5A57">
          <w:pPr>
            <w:pStyle w:val="FTR"/>
            <w:rPr>
              <w:rStyle w:val="NAM"/>
            </w:rPr>
          </w:pPr>
          <w:r>
            <w:rPr>
              <w:rStyle w:val="NAM"/>
            </w:rPr>
            <w:t>220519Meters&amp;Gages</w:t>
          </w:r>
          <w:r w:rsidR="00D16D22">
            <w:rPr>
              <w:rStyle w:val="NAM"/>
            </w:rPr>
            <w:t>for</w:t>
          </w:r>
          <w:r>
            <w:rPr>
              <w:rStyle w:val="NAM"/>
            </w:rPr>
            <w:t>Plumbing.docx</w:t>
          </w:r>
        </w:p>
        <w:p w:rsidR="009B5A57" w:rsidRDefault="009B5A57" w:rsidP="003E40EE">
          <w:pPr>
            <w:pStyle w:val="FTR"/>
          </w:pPr>
          <w:r>
            <w:rPr>
              <w:rStyle w:val="NAM"/>
            </w:rPr>
            <w:t>Rev</w:t>
          </w:r>
          <w:r w:rsidR="00762085">
            <w:rPr>
              <w:rStyle w:val="NAM"/>
            </w:rPr>
            <w:t>.</w:t>
          </w:r>
          <w:r>
            <w:rPr>
              <w:rStyle w:val="NAM"/>
            </w:rPr>
            <w:t xml:space="preserve"> </w:t>
          </w:r>
          <w:r w:rsidR="003E40EE">
            <w:rPr>
              <w:rStyle w:val="NAM"/>
            </w:rPr>
            <w:t>02/02/2010</w:t>
          </w:r>
        </w:p>
      </w:tc>
      <w:tc>
        <w:tcPr>
          <w:tcW w:w="1872" w:type="dxa"/>
        </w:tcPr>
        <w:p w:rsidR="0046595C" w:rsidRDefault="0046595C">
          <w:pPr>
            <w:pStyle w:val="RJUST"/>
          </w:pPr>
          <w:r>
            <w:rPr>
              <w:rStyle w:val="NUM"/>
            </w:rPr>
            <w:t>220519</w:t>
          </w:r>
          <w:r>
            <w:t xml:space="preserve"> - </w:t>
          </w:r>
          <w:r w:rsidR="0009483C">
            <w:fldChar w:fldCharType="begin"/>
          </w:r>
          <w:r w:rsidR="0009483C">
            <w:instrText xml:space="preserve"> PAGE </w:instrText>
          </w:r>
          <w:r w:rsidR="0009483C">
            <w:fldChar w:fldCharType="separate"/>
          </w:r>
          <w:r w:rsidR="006B1286">
            <w:rPr>
              <w:noProof/>
            </w:rPr>
            <w:t>5</w:t>
          </w:r>
          <w:r w:rsidR="0009483C"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5C" w:rsidRDefault="0046595C">
      <w:r>
        <w:separator/>
      </w:r>
    </w:p>
  </w:footnote>
  <w:footnote w:type="continuationSeparator" w:id="0">
    <w:p w:rsidR="0046595C" w:rsidRDefault="0046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B5A57" w:rsidTr="009B5A57">
      <w:tc>
        <w:tcPr>
          <w:tcW w:w="4788" w:type="dxa"/>
        </w:tcPr>
        <w:p w:rsidR="009B5A57" w:rsidRDefault="009B5A57" w:rsidP="009B5A57">
          <w:pPr>
            <w:pStyle w:val="Header"/>
          </w:pPr>
          <w:r>
            <w:t>Michigan State University</w:t>
          </w:r>
        </w:p>
        <w:p w:rsidR="009B5A57" w:rsidRDefault="009B5A57" w:rsidP="009B5A57">
          <w:pPr>
            <w:pStyle w:val="Header"/>
          </w:pPr>
          <w:r>
            <w:t>Construction Standards</w:t>
          </w:r>
        </w:p>
      </w:tc>
      <w:tc>
        <w:tcPr>
          <w:tcW w:w="4788" w:type="dxa"/>
        </w:tcPr>
        <w:p w:rsidR="009B5A57" w:rsidRDefault="009B5A57" w:rsidP="009B5A57">
          <w:pPr>
            <w:pStyle w:val="Header"/>
            <w:jc w:val="right"/>
          </w:pPr>
          <w:r>
            <w:t>METERS AND GAGES FOR PLUMBING PIPING</w:t>
          </w:r>
        </w:p>
        <w:p w:rsidR="009B5A57" w:rsidRDefault="009B5A57" w:rsidP="009B5A57">
          <w:pPr>
            <w:pStyle w:val="Header"/>
            <w:jc w:val="right"/>
          </w:pPr>
          <w:r>
            <w:t>Page 220519-</w:t>
          </w:r>
          <w:r w:rsidR="0009483C">
            <w:fldChar w:fldCharType="begin"/>
          </w:r>
          <w:r w:rsidR="0009483C">
            <w:instrText xml:space="preserve"> PAGE   \* MERGEFORMAT </w:instrText>
          </w:r>
          <w:r w:rsidR="0009483C">
            <w:fldChar w:fldCharType="separate"/>
          </w:r>
          <w:r w:rsidR="006B1286">
            <w:rPr>
              <w:noProof/>
            </w:rPr>
            <w:t>5</w:t>
          </w:r>
          <w:r w:rsidR="0009483C">
            <w:rPr>
              <w:noProof/>
            </w:rPr>
            <w:fldChar w:fldCharType="end"/>
          </w:r>
        </w:p>
      </w:tc>
    </w:tr>
  </w:tbl>
  <w:p w:rsidR="0046595C" w:rsidRPr="009B5A57" w:rsidRDefault="0046595C" w:rsidP="009B5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46595C"/>
    <w:rsid w:val="0009483C"/>
    <w:rsid w:val="000F2E62"/>
    <w:rsid w:val="00133ED1"/>
    <w:rsid w:val="003E40EE"/>
    <w:rsid w:val="004349D1"/>
    <w:rsid w:val="0046595C"/>
    <w:rsid w:val="00466C3B"/>
    <w:rsid w:val="004E46B0"/>
    <w:rsid w:val="005B7493"/>
    <w:rsid w:val="00620869"/>
    <w:rsid w:val="006B1286"/>
    <w:rsid w:val="006B2D56"/>
    <w:rsid w:val="00762085"/>
    <w:rsid w:val="00864ABA"/>
    <w:rsid w:val="00897191"/>
    <w:rsid w:val="009B5A57"/>
    <w:rsid w:val="00A714FF"/>
    <w:rsid w:val="00A846D0"/>
    <w:rsid w:val="00C66652"/>
    <w:rsid w:val="00D16D22"/>
    <w:rsid w:val="00D26085"/>
    <w:rsid w:val="00E73413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49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5B7493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5B7493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5B7493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5B7493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5B7493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B7493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5B7493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5B7493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5B7493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5B7493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5B7493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5B7493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5B749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5B749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5B749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5B749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5B7493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5B749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5B749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5B749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5B749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5B7493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5B7493"/>
    <w:pPr>
      <w:suppressAutoHyphens/>
    </w:pPr>
  </w:style>
  <w:style w:type="paragraph" w:customStyle="1" w:styleId="TCE">
    <w:name w:val="TCE"/>
    <w:basedOn w:val="Normal"/>
    <w:rsid w:val="005B7493"/>
    <w:pPr>
      <w:suppressAutoHyphens/>
      <w:ind w:left="144" w:hanging="144"/>
    </w:pPr>
  </w:style>
  <w:style w:type="paragraph" w:customStyle="1" w:styleId="EOS">
    <w:name w:val="EOS"/>
    <w:basedOn w:val="Normal"/>
    <w:rsid w:val="005B7493"/>
    <w:pPr>
      <w:suppressAutoHyphens/>
      <w:spacing w:before="480"/>
      <w:jc w:val="both"/>
    </w:pPr>
  </w:style>
  <w:style w:type="paragraph" w:customStyle="1" w:styleId="ANT">
    <w:name w:val="ANT"/>
    <w:basedOn w:val="Normal"/>
    <w:rsid w:val="005B749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5B7493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5B7493"/>
  </w:style>
  <w:style w:type="character" w:customStyle="1" w:styleId="SPN">
    <w:name w:val="SPN"/>
    <w:basedOn w:val="DefaultParagraphFont"/>
    <w:rsid w:val="005B7493"/>
  </w:style>
  <w:style w:type="character" w:customStyle="1" w:styleId="SPD">
    <w:name w:val="SPD"/>
    <w:basedOn w:val="DefaultParagraphFont"/>
    <w:rsid w:val="005B7493"/>
  </w:style>
  <w:style w:type="character" w:customStyle="1" w:styleId="NUM">
    <w:name w:val="NUM"/>
    <w:basedOn w:val="DefaultParagraphFont"/>
    <w:rsid w:val="005B7493"/>
  </w:style>
  <w:style w:type="character" w:customStyle="1" w:styleId="NAM">
    <w:name w:val="NAM"/>
    <w:basedOn w:val="DefaultParagraphFont"/>
    <w:rsid w:val="005B7493"/>
  </w:style>
  <w:style w:type="character" w:customStyle="1" w:styleId="SI">
    <w:name w:val="SI"/>
    <w:basedOn w:val="DefaultParagraphFont"/>
    <w:rsid w:val="005B7493"/>
    <w:rPr>
      <w:color w:val="008080"/>
    </w:rPr>
  </w:style>
  <w:style w:type="character" w:customStyle="1" w:styleId="IP">
    <w:name w:val="IP"/>
    <w:basedOn w:val="DefaultParagraphFont"/>
    <w:rsid w:val="005B7493"/>
    <w:rPr>
      <w:color w:val="FF0000"/>
    </w:rPr>
  </w:style>
  <w:style w:type="paragraph" w:customStyle="1" w:styleId="RJUST">
    <w:name w:val="RJUST"/>
    <w:basedOn w:val="Normal"/>
    <w:rsid w:val="005B7493"/>
    <w:pPr>
      <w:jc w:val="right"/>
    </w:pPr>
  </w:style>
  <w:style w:type="paragraph" w:styleId="Header">
    <w:name w:val="header"/>
    <w:basedOn w:val="Normal"/>
    <w:link w:val="HeaderChar"/>
    <w:rsid w:val="009B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A57"/>
    <w:rPr>
      <w:sz w:val="22"/>
    </w:rPr>
  </w:style>
  <w:style w:type="paragraph" w:styleId="Footer">
    <w:name w:val="footer"/>
    <w:basedOn w:val="Normal"/>
    <w:link w:val="FooterChar"/>
    <w:rsid w:val="009B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A57"/>
    <w:rPr>
      <w:sz w:val="22"/>
    </w:rPr>
  </w:style>
  <w:style w:type="table" w:styleId="TableGrid">
    <w:name w:val="Table Grid"/>
    <w:basedOn w:val="TableNormal"/>
    <w:rsid w:val="009B5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N">
    <w:name w:val="PRN"/>
    <w:basedOn w:val="Normal"/>
    <w:link w:val="PRNChar"/>
    <w:autoRedefine/>
    <w:rsid w:val="00133ED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CMTChar">
    <w:name w:val="CMT Char"/>
    <w:basedOn w:val="DefaultParagraphFont"/>
    <w:link w:val="CMT"/>
    <w:rsid w:val="00133ED1"/>
    <w:rPr>
      <w:vanish/>
      <w:color w:val="0000FF"/>
      <w:sz w:val="22"/>
    </w:rPr>
  </w:style>
  <w:style w:type="character" w:customStyle="1" w:styleId="PRNChar">
    <w:name w:val="PRN Char"/>
    <w:basedOn w:val="CMTChar"/>
    <w:link w:val="PRN"/>
    <w:rsid w:val="00133ED1"/>
    <w:rPr>
      <w:vanish/>
      <w:color w:val="0000FF"/>
      <w:sz w:val="22"/>
      <w:shd w:val="pct20" w:color="FFFF00" w:fill="FFFFFF"/>
    </w:rPr>
  </w:style>
  <w:style w:type="paragraph" w:styleId="BalloonText">
    <w:name w:val="Balloon Text"/>
    <w:basedOn w:val="Normal"/>
    <w:link w:val="BalloonTextChar"/>
    <w:rsid w:val="003E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1037</Words>
  <Characters>5670</Characters>
  <Application>Microsoft Office Word</Application>
  <DocSecurity>0</DocSecurity>
  <Lines>129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220519 - METERS AND GAGES FOR PLUMBING PIPING</vt:lpstr>
    </vt:vector>
  </TitlesOfParts>
  <Manager/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9</cp:revision>
  <cp:lastPrinted>2008-12-04T18:27:00Z</cp:lastPrinted>
  <dcterms:created xsi:type="dcterms:W3CDTF">2008-12-20T16:30:00Z</dcterms:created>
  <dcterms:modified xsi:type="dcterms:W3CDTF">2015-11-12T18:51:00Z</dcterms:modified>
  <cp:category/>
</cp:coreProperties>
</file>