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75" w:rsidRDefault="001B0E75">
      <w:pPr>
        <w:pStyle w:val="SCT"/>
      </w:pPr>
      <w:r>
        <w:t xml:space="preserve">SECTION </w:t>
      </w:r>
      <w:r>
        <w:rPr>
          <w:rStyle w:val="NUM"/>
        </w:rPr>
        <w:t>236</w:t>
      </w:r>
      <w:r w:rsidR="00F8320B">
        <w:rPr>
          <w:rStyle w:val="NUM"/>
        </w:rPr>
        <w:t>1</w:t>
      </w:r>
      <w:r>
        <w:rPr>
          <w:rStyle w:val="NUM"/>
        </w:rPr>
        <w:t>00</w:t>
      </w:r>
      <w:r>
        <w:t xml:space="preserve"> </w:t>
      </w:r>
      <w:r w:rsidR="00F8320B">
        <w:t>–</w:t>
      </w:r>
      <w:r>
        <w:t xml:space="preserve"> </w:t>
      </w:r>
      <w:r w:rsidR="00F8320B">
        <w:rPr>
          <w:rStyle w:val="NAM"/>
        </w:rPr>
        <w:t xml:space="preserve">REFRIGERANT </w:t>
      </w:r>
      <w:r>
        <w:rPr>
          <w:rStyle w:val="NAM"/>
        </w:rPr>
        <w:t>COMPRESSOR</w:t>
      </w:r>
      <w:r w:rsidR="00F8320B">
        <w:rPr>
          <w:rStyle w:val="NAM"/>
        </w:rPr>
        <w:t>S</w:t>
      </w:r>
    </w:p>
    <w:p w:rsidR="001B0E75" w:rsidRDefault="001B0E75">
      <w:pPr>
        <w:pStyle w:val="PRT"/>
      </w:pPr>
      <w:r>
        <w:t>GENERAL</w:t>
      </w:r>
    </w:p>
    <w:p w:rsidR="001B0E75" w:rsidRDefault="001B0E75">
      <w:pPr>
        <w:pStyle w:val="ART"/>
      </w:pPr>
      <w:r>
        <w:t>RELATED DOCUMENTS</w:t>
      </w:r>
    </w:p>
    <w:p w:rsidR="001B0E75" w:rsidRDefault="001B0E75">
      <w:pPr>
        <w:pStyle w:val="PR1"/>
      </w:pPr>
      <w:r>
        <w:t>Drawings and general provisions of the Contract, including General and Supplementary Conditions and Division 01 Specification Sections, apply to this Section.</w:t>
      </w:r>
    </w:p>
    <w:p w:rsidR="001B0E75" w:rsidRDefault="001B0E75">
      <w:pPr>
        <w:pStyle w:val="ART"/>
      </w:pPr>
      <w:r>
        <w:t>SUMMARY</w:t>
      </w:r>
    </w:p>
    <w:p w:rsidR="001B0E75" w:rsidRDefault="001B0E75">
      <w:pPr>
        <w:pStyle w:val="PR1"/>
      </w:pPr>
      <w:r>
        <w:t xml:space="preserve">This Section includes </w:t>
      </w:r>
      <w:r w:rsidR="00F8320B">
        <w:t>reciprocating, scroll and rotary-screw compressors.</w:t>
      </w:r>
    </w:p>
    <w:p w:rsidR="001B0E75" w:rsidRDefault="001B0E75">
      <w:pPr>
        <w:pStyle w:val="ART"/>
      </w:pPr>
      <w:r>
        <w:t>SUBMITTALS</w:t>
      </w:r>
    </w:p>
    <w:p w:rsidR="001B0E75" w:rsidRDefault="001B0E75">
      <w:pPr>
        <w:pStyle w:val="PR1"/>
      </w:pPr>
      <w:r>
        <w:t xml:space="preserve">Product Data:  </w:t>
      </w:r>
      <w:r w:rsidR="00F8320B">
        <w:t>I</w:t>
      </w:r>
      <w:r>
        <w:t>nclude rated capacities, operating characteristics, furnished specialties, and accessories.  Include equipment dimensions, weights and structural loads, required clearances, method of field assembly, components, and location and size of each field connection.</w:t>
      </w:r>
    </w:p>
    <w:p w:rsidR="001B0E75" w:rsidRDefault="001B0E75">
      <w:pPr>
        <w:pStyle w:val="PR1"/>
      </w:pPr>
      <w:r>
        <w:t>Field quality-control test reports.</w:t>
      </w:r>
    </w:p>
    <w:p w:rsidR="001B0E75" w:rsidRDefault="001B0E75">
      <w:pPr>
        <w:pStyle w:val="PR1"/>
      </w:pPr>
      <w:r>
        <w:t>Operation and Maintenance Data:  For condensing units to include in emergency, operation, and maintenance manuals.</w:t>
      </w:r>
    </w:p>
    <w:p w:rsidR="001B0E75" w:rsidRDefault="001B0E75">
      <w:pPr>
        <w:pStyle w:val="PR1"/>
      </w:pPr>
      <w:r>
        <w:t>Warranty:  Special warranty specified in this Section.</w:t>
      </w:r>
    </w:p>
    <w:p w:rsidR="001B0E75" w:rsidRDefault="001B0E75">
      <w:pPr>
        <w:pStyle w:val="PR1"/>
      </w:pPr>
      <w:r>
        <w:t>LEED Submittal:</w:t>
      </w:r>
    </w:p>
    <w:p w:rsidR="001B0E75" w:rsidRDefault="001B0E75" w:rsidP="000B3C00">
      <w:pPr>
        <w:pStyle w:val="PRN"/>
      </w:pPr>
      <w:r>
        <w:t>Retain subparagraph below for LEED-NC Credit EA 4; coordinate with requirements selected in Part 2 for refrigerants.</w:t>
      </w:r>
    </w:p>
    <w:p w:rsidR="001B0E75" w:rsidRDefault="001B0E75">
      <w:pPr>
        <w:pStyle w:val="PR2"/>
        <w:spacing w:before="240"/>
      </w:pPr>
      <w:r>
        <w:t>Product Data for Credit EA 4:  Documentation required by Credit EA 4 indicating that equipment and refrigerants comply.</w:t>
      </w:r>
    </w:p>
    <w:p w:rsidR="001B0E75" w:rsidRDefault="001B0E75">
      <w:pPr>
        <w:pStyle w:val="ART"/>
      </w:pPr>
      <w:r>
        <w:t>QUALITY ASSURANCE</w:t>
      </w:r>
    </w:p>
    <w:p w:rsidR="001B0E75" w:rsidRDefault="001B0E75">
      <w:pPr>
        <w:pStyle w:val="PR1"/>
      </w:pPr>
      <w:r>
        <w:t>Electrical Components, Devices, and Accessories:  Listed and labeled as defined in NFPA 70, Article 100, by a testing agency acceptable to authorities having jurisdiction, and marked for intended use.</w:t>
      </w:r>
    </w:p>
    <w:p w:rsidR="001B0E75" w:rsidRDefault="001B0E75">
      <w:pPr>
        <w:pStyle w:val="PR1"/>
      </w:pPr>
      <w:r>
        <w:t>Fabricate and label refrigeration system according to ASHRAE 15, "Safety Code for Mechanical Refrigeration."</w:t>
      </w:r>
    </w:p>
    <w:p w:rsidR="001B0E75" w:rsidRPr="00020497" w:rsidRDefault="001B0E75" w:rsidP="00020497">
      <w:pPr>
        <w:pStyle w:val="PRN"/>
      </w:pPr>
      <w:r w:rsidRPr="00020497">
        <w:t>LEED-NC Prerequisite EA 2 requires minimum efficiency equal to requirements in ASHRAE/IESNA 90.1-2004.</w:t>
      </w:r>
    </w:p>
    <w:p w:rsidR="001B0E75" w:rsidRDefault="001B0E75">
      <w:pPr>
        <w:pStyle w:val="PR1"/>
      </w:pPr>
      <w:r>
        <w:lastRenderedPageBreak/>
        <w:t>ASHRAE/IESNA 90.1-2004 Compliance:  Applicable requirements in ASHRAE/IESNA 90.1-2004, Section 6 - "Heating, Ventilating, and Air-Conditioning."</w:t>
      </w:r>
    </w:p>
    <w:p w:rsidR="001B0E75" w:rsidRDefault="001B0E75">
      <w:pPr>
        <w:pStyle w:val="ART"/>
      </w:pPr>
      <w:r>
        <w:t>WARRANTY</w:t>
      </w:r>
    </w:p>
    <w:p w:rsidR="001B0E75" w:rsidRDefault="001B0E75">
      <w:pPr>
        <w:pStyle w:val="PR1"/>
      </w:pPr>
      <w:r>
        <w:t xml:space="preserve">Special Warranty:  Manufacturer's standard form in which manufacturer agrees to repair or replace components of condensing units </w:t>
      </w:r>
      <w:proofErr w:type="gramStart"/>
      <w:r>
        <w:t>that fail</w:t>
      </w:r>
      <w:proofErr w:type="gramEnd"/>
      <w:r>
        <w:t xml:space="preserve"> in materials or workmanship within specified warranty period.</w:t>
      </w:r>
    </w:p>
    <w:p w:rsidR="001B0E75" w:rsidRDefault="001B0E75">
      <w:pPr>
        <w:pStyle w:val="PR2"/>
        <w:spacing w:before="240"/>
      </w:pPr>
      <w:r>
        <w:t>Failures include, but are not limited to, the following:</w:t>
      </w:r>
    </w:p>
    <w:p w:rsidR="001B0E75" w:rsidRDefault="001B0E75">
      <w:pPr>
        <w:pStyle w:val="PR3"/>
        <w:spacing w:before="240"/>
      </w:pPr>
      <w:r>
        <w:t>Compressor failure.</w:t>
      </w:r>
    </w:p>
    <w:p w:rsidR="001B0E75" w:rsidRDefault="001B0E75">
      <w:pPr>
        <w:pStyle w:val="PR2"/>
        <w:spacing w:before="240"/>
      </w:pPr>
      <w:r>
        <w:t>Warranty Period</w:t>
      </w:r>
      <w:r w:rsidR="00F8320B">
        <w:t xml:space="preserve">: </w:t>
      </w:r>
      <w:r>
        <w:t xml:space="preserve"> </w:t>
      </w:r>
      <w:r w:rsidRPr="00F8320B">
        <w:t>Five</w:t>
      </w:r>
      <w:r>
        <w:t xml:space="preserve"> years from date of Substantial Completion.</w:t>
      </w:r>
    </w:p>
    <w:p w:rsidR="001B0E75" w:rsidRDefault="001B0E75">
      <w:pPr>
        <w:pStyle w:val="PRT"/>
      </w:pPr>
      <w:r>
        <w:t>PRODUCTS</w:t>
      </w:r>
    </w:p>
    <w:p w:rsidR="001B0E75" w:rsidRDefault="001B0E75">
      <w:pPr>
        <w:pStyle w:val="ART"/>
      </w:pPr>
      <w:r>
        <w:t>MANUFACTURERS</w:t>
      </w:r>
    </w:p>
    <w:p w:rsidR="00F8320B" w:rsidRDefault="00F8320B" w:rsidP="00F8320B">
      <w:pPr>
        <w:pStyle w:val="PR2"/>
        <w:numPr>
          <w:ilvl w:val="0"/>
          <w:numId w:val="0"/>
        </w:numPr>
        <w:ind w:left="1440"/>
      </w:pPr>
    </w:p>
    <w:p w:rsidR="001B0E75" w:rsidRDefault="001B0E75">
      <w:pPr>
        <w:pStyle w:val="PR2"/>
      </w:pPr>
      <w:r>
        <w:t>Manufacturers:  Subject to compliance with requirements, provide products by one of the manufacturers specified.</w:t>
      </w:r>
    </w:p>
    <w:p w:rsidR="00F8320B" w:rsidRDefault="00F8320B" w:rsidP="00F8320B">
      <w:pPr>
        <w:pStyle w:val="ART"/>
        <w:rPr>
          <w:szCs w:val="22"/>
        </w:rPr>
      </w:pPr>
      <w:r w:rsidRPr="006D1190">
        <w:rPr>
          <w:szCs w:val="22"/>
        </w:rPr>
        <w:t>COMPRESSORS - GENERAL REQUIREMENTS</w:t>
      </w:r>
    </w:p>
    <w:p w:rsidR="00315784" w:rsidRPr="00315784" w:rsidRDefault="001B557E" w:rsidP="00315784">
      <w:pPr>
        <w:pStyle w:val="PR1"/>
      </w:pPr>
      <w:r>
        <w:rPr>
          <w:szCs w:val="22"/>
        </w:rPr>
        <w:t xml:space="preserve">Provide </w:t>
      </w:r>
      <w:r w:rsidR="00315784" w:rsidRPr="006D1190">
        <w:rPr>
          <w:szCs w:val="22"/>
        </w:rPr>
        <w:t>with one or more of the following devices for protection against abnormal conditions and to comply with various codes</w:t>
      </w:r>
      <w:r w:rsidR="00315784">
        <w:rPr>
          <w:szCs w:val="22"/>
        </w:rPr>
        <w:t>.</w:t>
      </w:r>
    </w:p>
    <w:p w:rsidR="00D63701" w:rsidRPr="00D63701" w:rsidRDefault="00D63701" w:rsidP="00D63701">
      <w:pPr>
        <w:pStyle w:val="PR2"/>
        <w:numPr>
          <w:ilvl w:val="0"/>
          <w:numId w:val="0"/>
        </w:numPr>
        <w:ind w:left="1440"/>
      </w:pPr>
    </w:p>
    <w:p w:rsidR="00315784" w:rsidRPr="00315784" w:rsidRDefault="00315784" w:rsidP="00315784">
      <w:pPr>
        <w:pStyle w:val="PR2"/>
      </w:pPr>
      <w:r w:rsidRPr="006D1190">
        <w:rPr>
          <w:szCs w:val="22"/>
        </w:rPr>
        <w:t>High-pressure protection as required by UL and per ARI standards and ANSI/ASHRAE Standard 15</w:t>
      </w:r>
      <w:r>
        <w:rPr>
          <w:szCs w:val="22"/>
        </w:rPr>
        <w:t>.</w:t>
      </w:r>
    </w:p>
    <w:p w:rsidR="00315784" w:rsidRPr="00315784" w:rsidRDefault="00315784" w:rsidP="00315784">
      <w:pPr>
        <w:pStyle w:val="PR2"/>
      </w:pPr>
      <w:r w:rsidRPr="006D1190">
        <w:rPr>
          <w:szCs w:val="22"/>
        </w:rPr>
        <w:t>High temperature control devices to protect against overheating and oil breakdown</w:t>
      </w:r>
      <w:r>
        <w:rPr>
          <w:szCs w:val="22"/>
        </w:rPr>
        <w:t>.</w:t>
      </w:r>
    </w:p>
    <w:p w:rsidR="00315784" w:rsidRPr="00315784" w:rsidRDefault="00315784" w:rsidP="00315784">
      <w:pPr>
        <w:pStyle w:val="PR2"/>
      </w:pPr>
      <w:r w:rsidRPr="006D1190">
        <w:rPr>
          <w:szCs w:val="22"/>
        </w:rPr>
        <w:t>Low-pressure protection</w:t>
      </w:r>
      <w:r>
        <w:rPr>
          <w:szCs w:val="22"/>
        </w:rPr>
        <w:t>.</w:t>
      </w:r>
    </w:p>
    <w:p w:rsidR="00315784" w:rsidRPr="00D63701" w:rsidRDefault="00D63701" w:rsidP="00315784">
      <w:pPr>
        <w:pStyle w:val="PR2"/>
      </w:pPr>
      <w:r w:rsidRPr="006D1190">
        <w:rPr>
          <w:szCs w:val="22"/>
        </w:rPr>
        <w:t xml:space="preserve">Time </w:t>
      </w:r>
      <w:r w:rsidR="0008114F" w:rsidRPr="006D1190">
        <w:rPr>
          <w:szCs w:val="22"/>
        </w:rPr>
        <w:t>delay</w:t>
      </w:r>
      <w:r w:rsidRPr="006D1190">
        <w:rPr>
          <w:szCs w:val="22"/>
        </w:rPr>
        <w:t xml:space="preserve"> or lockouts with manual resets</w:t>
      </w:r>
      <w:r>
        <w:rPr>
          <w:szCs w:val="22"/>
        </w:rPr>
        <w:t>.</w:t>
      </w:r>
    </w:p>
    <w:p w:rsidR="00D63701" w:rsidRPr="00D63701" w:rsidRDefault="00D63701" w:rsidP="00315784">
      <w:pPr>
        <w:pStyle w:val="PR2"/>
      </w:pPr>
      <w:r w:rsidRPr="006D1190">
        <w:rPr>
          <w:szCs w:val="22"/>
        </w:rPr>
        <w:t>Low voltage and phase loss or reversal protection</w:t>
      </w:r>
      <w:r>
        <w:rPr>
          <w:szCs w:val="22"/>
        </w:rPr>
        <w:t>.</w:t>
      </w:r>
    </w:p>
    <w:p w:rsidR="00D63701" w:rsidRPr="00D63701" w:rsidRDefault="00D63701" w:rsidP="00315784">
      <w:pPr>
        <w:pStyle w:val="PR2"/>
      </w:pPr>
      <w:r w:rsidRPr="006D1190">
        <w:rPr>
          <w:szCs w:val="22"/>
        </w:rPr>
        <w:t>Suction line strainer</w:t>
      </w:r>
      <w:r>
        <w:rPr>
          <w:szCs w:val="22"/>
        </w:rPr>
        <w:t>.</w:t>
      </w:r>
    </w:p>
    <w:p w:rsidR="00D63701" w:rsidRDefault="00D63701" w:rsidP="00D63701">
      <w:pPr>
        <w:pStyle w:val="ART"/>
        <w:rPr>
          <w:szCs w:val="22"/>
        </w:rPr>
      </w:pPr>
      <w:r w:rsidRPr="006D1190">
        <w:rPr>
          <w:szCs w:val="22"/>
        </w:rPr>
        <w:t>OPEN TYPE RECIPROCATING COMPRESSORS</w:t>
      </w:r>
    </w:p>
    <w:p w:rsidR="00D63701" w:rsidRDefault="00D63701" w:rsidP="00D63701">
      <w:pPr>
        <w:pStyle w:val="PR1"/>
      </w:pPr>
      <w:r>
        <w:t>Manufacturers:</w:t>
      </w:r>
    </w:p>
    <w:p w:rsidR="00D63701" w:rsidRDefault="00D63701" w:rsidP="00D63701">
      <w:pPr>
        <w:pStyle w:val="PR2"/>
        <w:numPr>
          <w:ilvl w:val="0"/>
          <w:numId w:val="0"/>
        </w:numPr>
        <w:ind w:left="1440"/>
      </w:pPr>
    </w:p>
    <w:p w:rsidR="005A5D65" w:rsidRDefault="005A5D65" w:rsidP="00D63701">
      <w:pPr>
        <w:pStyle w:val="PR2"/>
      </w:pPr>
      <w:r>
        <w:t>Dunham Bush.</w:t>
      </w:r>
    </w:p>
    <w:p w:rsidR="00D63701" w:rsidRDefault="00D63701" w:rsidP="00D63701">
      <w:pPr>
        <w:pStyle w:val="PR2"/>
      </w:pPr>
      <w:r>
        <w:t>Trane.</w:t>
      </w:r>
    </w:p>
    <w:p w:rsidR="00D63701" w:rsidRDefault="00D63701" w:rsidP="00D63701">
      <w:pPr>
        <w:pStyle w:val="PR2"/>
      </w:pPr>
      <w:r>
        <w:t>York</w:t>
      </w:r>
      <w:r w:rsidR="005A5D65">
        <w:t>.</w:t>
      </w:r>
    </w:p>
    <w:p w:rsidR="00D63701" w:rsidRPr="00D63701" w:rsidRDefault="00D63701" w:rsidP="00D63701">
      <w:pPr>
        <w:pStyle w:val="PR1"/>
      </w:pPr>
      <w:r>
        <w:rPr>
          <w:szCs w:val="22"/>
        </w:rPr>
        <w:t>Description:  M</w:t>
      </w:r>
      <w:r w:rsidRPr="006D1190">
        <w:rPr>
          <w:szCs w:val="22"/>
        </w:rPr>
        <w:t xml:space="preserve">ulti-cylinder type having </w:t>
      </w:r>
      <w:proofErr w:type="spellStart"/>
      <w:r w:rsidRPr="006D1190">
        <w:rPr>
          <w:szCs w:val="22"/>
        </w:rPr>
        <w:t>cam</w:t>
      </w:r>
      <w:proofErr w:type="spellEnd"/>
      <w:r w:rsidRPr="006D1190">
        <w:rPr>
          <w:szCs w:val="22"/>
        </w:rPr>
        <w:t xml:space="preserve"> g</w:t>
      </w:r>
      <w:r>
        <w:rPr>
          <w:szCs w:val="22"/>
        </w:rPr>
        <w:t>round automotive type pistons.</w:t>
      </w:r>
      <w:r w:rsidR="005A13D1" w:rsidRPr="005A13D1">
        <w:rPr>
          <w:szCs w:val="22"/>
        </w:rPr>
        <w:t xml:space="preserve"> </w:t>
      </w:r>
      <w:r w:rsidR="005A13D1">
        <w:rPr>
          <w:szCs w:val="22"/>
        </w:rPr>
        <w:t xml:space="preserve"> M</w:t>
      </w:r>
      <w:r w:rsidR="005A13D1" w:rsidRPr="006D1190">
        <w:rPr>
          <w:szCs w:val="22"/>
        </w:rPr>
        <w:t>ount</w:t>
      </w:r>
      <w:r w:rsidR="005A13D1">
        <w:rPr>
          <w:szCs w:val="22"/>
        </w:rPr>
        <w:t xml:space="preserve"> compressor and motor </w:t>
      </w:r>
      <w:r w:rsidR="005A13D1" w:rsidRPr="006D1190">
        <w:rPr>
          <w:szCs w:val="22"/>
        </w:rPr>
        <w:t>on a common heavy steel base</w:t>
      </w:r>
      <w:r w:rsidR="005A13D1">
        <w:rPr>
          <w:szCs w:val="22"/>
        </w:rPr>
        <w:t>.</w:t>
      </w:r>
    </w:p>
    <w:p w:rsidR="00D63701" w:rsidRPr="00D63701" w:rsidRDefault="00D63701" w:rsidP="00D63701">
      <w:pPr>
        <w:pStyle w:val="PR1"/>
      </w:pPr>
      <w:r>
        <w:rPr>
          <w:szCs w:val="22"/>
        </w:rPr>
        <w:lastRenderedPageBreak/>
        <w:t>Construction:</w:t>
      </w:r>
    </w:p>
    <w:p w:rsidR="00D63701" w:rsidRDefault="00D63701" w:rsidP="00D63701">
      <w:pPr>
        <w:pStyle w:val="PR2"/>
        <w:numPr>
          <w:ilvl w:val="0"/>
          <w:numId w:val="0"/>
        </w:numPr>
        <w:ind w:left="1440"/>
      </w:pPr>
    </w:p>
    <w:p w:rsidR="000C3BCB" w:rsidRPr="000C3BCB" w:rsidRDefault="000C3BCB" w:rsidP="00D63701">
      <w:pPr>
        <w:pStyle w:val="PR2"/>
      </w:pPr>
      <w:r>
        <w:rPr>
          <w:szCs w:val="22"/>
        </w:rPr>
        <w:t>A</w:t>
      </w:r>
      <w:r w:rsidRPr="006D1190">
        <w:rPr>
          <w:szCs w:val="22"/>
        </w:rPr>
        <w:t xml:space="preserve">luminum </w:t>
      </w:r>
      <w:r>
        <w:rPr>
          <w:szCs w:val="22"/>
        </w:rPr>
        <w:t>p</w:t>
      </w:r>
      <w:r w:rsidR="00D63701" w:rsidRPr="006D1190">
        <w:rPr>
          <w:szCs w:val="22"/>
        </w:rPr>
        <w:t>istons and connecting rods</w:t>
      </w:r>
      <w:r>
        <w:rPr>
          <w:szCs w:val="22"/>
        </w:rPr>
        <w:t>.</w:t>
      </w:r>
    </w:p>
    <w:p w:rsidR="000C3BCB" w:rsidRPr="000C3BCB" w:rsidRDefault="00D63701" w:rsidP="00D63701">
      <w:pPr>
        <w:pStyle w:val="PR2"/>
      </w:pPr>
      <w:r w:rsidRPr="006D1190">
        <w:rPr>
          <w:szCs w:val="22"/>
        </w:rPr>
        <w:t>Pistons</w:t>
      </w:r>
      <w:r w:rsidR="000C3BCB">
        <w:rPr>
          <w:szCs w:val="22"/>
        </w:rPr>
        <w:t>:  F</w:t>
      </w:r>
      <w:r w:rsidRPr="006D1190">
        <w:rPr>
          <w:szCs w:val="22"/>
        </w:rPr>
        <w:t>itted with two compr</w:t>
      </w:r>
      <w:r w:rsidR="000C3BCB">
        <w:rPr>
          <w:szCs w:val="22"/>
        </w:rPr>
        <w:t>ession rings and one oil ring.</w:t>
      </w:r>
    </w:p>
    <w:p w:rsidR="000C3BCB" w:rsidRPr="000C3BCB" w:rsidRDefault="00D63701" w:rsidP="00D63701">
      <w:pPr>
        <w:pStyle w:val="PR2"/>
      </w:pPr>
      <w:r w:rsidRPr="006D1190">
        <w:rPr>
          <w:szCs w:val="22"/>
        </w:rPr>
        <w:t>Valves</w:t>
      </w:r>
      <w:r w:rsidR="000C3BCB">
        <w:rPr>
          <w:szCs w:val="22"/>
        </w:rPr>
        <w:t>:  N</w:t>
      </w:r>
      <w:r w:rsidRPr="006D1190">
        <w:rPr>
          <w:szCs w:val="22"/>
        </w:rPr>
        <w:t>on-flexing ring plate type</w:t>
      </w:r>
      <w:r w:rsidR="001B557E">
        <w:rPr>
          <w:szCs w:val="22"/>
        </w:rPr>
        <w:t>.  S</w:t>
      </w:r>
      <w:r w:rsidRPr="006D1190">
        <w:rPr>
          <w:szCs w:val="22"/>
        </w:rPr>
        <w:t xml:space="preserve">urface treated for extra long life.  </w:t>
      </w:r>
      <w:r w:rsidR="000C3BCB">
        <w:rPr>
          <w:szCs w:val="22"/>
        </w:rPr>
        <w:t>Locate v</w:t>
      </w:r>
      <w:r w:rsidRPr="006D1190">
        <w:rPr>
          <w:szCs w:val="22"/>
        </w:rPr>
        <w:t>alve mechanism such that it can be inspected or replac</w:t>
      </w:r>
      <w:r w:rsidR="000C3BCB">
        <w:rPr>
          <w:szCs w:val="22"/>
        </w:rPr>
        <w:t>ed by removing cylinder heads.</w:t>
      </w:r>
    </w:p>
    <w:p w:rsidR="00D63701" w:rsidRDefault="00D63701" w:rsidP="00D63701">
      <w:pPr>
        <w:pStyle w:val="PR2"/>
      </w:pPr>
      <w:r w:rsidRPr="006D1190">
        <w:rPr>
          <w:szCs w:val="22"/>
        </w:rPr>
        <w:t>Cylinder liners</w:t>
      </w:r>
      <w:r w:rsidR="000C3BCB">
        <w:rPr>
          <w:szCs w:val="22"/>
        </w:rPr>
        <w:t>:  P</w:t>
      </w:r>
      <w:r w:rsidRPr="006D1190">
        <w:rPr>
          <w:szCs w:val="22"/>
        </w:rPr>
        <w:t>recision ground and individually replaceable</w:t>
      </w:r>
      <w:r>
        <w:t>.</w:t>
      </w:r>
    </w:p>
    <w:p w:rsidR="000C3BCB" w:rsidRPr="000C3BCB" w:rsidRDefault="00D63701" w:rsidP="00D63701">
      <w:pPr>
        <w:pStyle w:val="PR2"/>
      </w:pPr>
      <w:r>
        <w:rPr>
          <w:szCs w:val="22"/>
        </w:rPr>
        <w:t>F</w:t>
      </w:r>
      <w:r w:rsidRPr="006D1190">
        <w:rPr>
          <w:szCs w:val="22"/>
        </w:rPr>
        <w:t>orce feed lubrication by a reversible, p</w:t>
      </w:r>
      <w:r w:rsidR="000C3BCB">
        <w:rPr>
          <w:szCs w:val="22"/>
        </w:rPr>
        <w:t>ositive displacement oil pump.  O</w:t>
      </w:r>
      <w:r w:rsidR="000C3BCB" w:rsidRPr="006D1190">
        <w:rPr>
          <w:szCs w:val="22"/>
        </w:rPr>
        <w:t>il filtered through a strainer</w:t>
      </w:r>
      <w:r w:rsidR="000C3BCB">
        <w:rPr>
          <w:szCs w:val="22"/>
        </w:rPr>
        <w:t>.</w:t>
      </w:r>
    </w:p>
    <w:p w:rsidR="000C3BCB" w:rsidRPr="000C3BCB" w:rsidRDefault="000C3BCB" w:rsidP="00D63701">
      <w:pPr>
        <w:pStyle w:val="PR2"/>
      </w:pPr>
      <w:r>
        <w:rPr>
          <w:szCs w:val="22"/>
        </w:rPr>
        <w:t>C</w:t>
      </w:r>
      <w:r w:rsidRPr="006D1190">
        <w:t>rankcase heaters</w:t>
      </w:r>
      <w:r>
        <w:t>.</w:t>
      </w:r>
    </w:p>
    <w:p w:rsidR="000C3BCB" w:rsidRPr="000C3BCB" w:rsidRDefault="000C3BCB" w:rsidP="00D63701">
      <w:pPr>
        <w:pStyle w:val="PR2"/>
      </w:pPr>
      <w:r>
        <w:rPr>
          <w:szCs w:val="22"/>
        </w:rPr>
        <w:t>Controls:</w:t>
      </w:r>
    </w:p>
    <w:p w:rsidR="000C3BCB" w:rsidRDefault="000C3BCB" w:rsidP="000C3BCB">
      <w:pPr>
        <w:pStyle w:val="PR3"/>
        <w:numPr>
          <w:ilvl w:val="0"/>
          <w:numId w:val="0"/>
        </w:numPr>
        <w:ind w:left="2016"/>
      </w:pPr>
    </w:p>
    <w:p w:rsidR="000C3BCB" w:rsidRDefault="00D63701" w:rsidP="000C3BCB">
      <w:pPr>
        <w:pStyle w:val="PR3"/>
      </w:pPr>
      <w:r>
        <w:t>O</w:t>
      </w:r>
      <w:r w:rsidR="000C3BCB">
        <w:t>i</w:t>
      </w:r>
      <w:r w:rsidRPr="006D1190">
        <w:t>l pressure actuated unloaded start</w:t>
      </w:r>
      <w:r w:rsidR="000C3BCB">
        <w:t>.</w:t>
      </w:r>
    </w:p>
    <w:p w:rsidR="000C3BCB" w:rsidRDefault="000C3BCB" w:rsidP="000C3BCB">
      <w:pPr>
        <w:pStyle w:val="PR3"/>
      </w:pPr>
      <w:r>
        <w:t>R</w:t>
      </w:r>
      <w:r w:rsidR="00D63701" w:rsidRPr="006D1190">
        <w:t>efrigerant pre</w:t>
      </w:r>
      <w:r w:rsidR="00D63701">
        <w:t>ssure actuated capacity control</w:t>
      </w:r>
      <w:r>
        <w:t>.</w:t>
      </w:r>
    </w:p>
    <w:p w:rsidR="000C3BCB" w:rsidRDefault="000C3BCB" w:rsidP="000C3BCB">
      <w:pPr>
        <w:pStyle w:val="PR3"/>
      </w:pPr>
      <w:r>
        <w:t>L</w:t>
      </w:r>
      <w:r w:rsidR="00D63701" w:rsidRPr="006D1190">
        <w:t>ow oil pressure protection</w:t>
      </w:r>
      <w:r>
        <w:t>.</w:t>
      </w:r>
    </w:p>
    <w:p w:rsidR="00D63701" w:rsidRPr="00D63701" w:rsidRDefault="000C3BCB" w:rsidP="000C3BCB">
      <w:pPr>
        <w:pStyle w:val="PR3"/>
      </w:pPr>
      <w:r>
        <w:t>H</w:t>
      </w:r>
      <w:r w:rsidR="00D63701" w:rsidRPr="006D1190">
        <w:t>igh pressure and low pressure cut-out with automati</w:t>
      </w:r>
      <w:r>
        <w:t>c reset.</w:t>
      </w:r>
    </w:p>
    <w:p w:rsidR="000C3BCB" w:rsidRPr="000C3BCB" w:rsidRDefault="000C3BCB" w:rsidP="000C3BCB">
      <w:pPr>
        <w:pStyle w:val="PR2"/>
        <w:numPr>
          <w:ilvl w:val="0"/>
          <w:numId w:val="0"/>
        </w:numPr>
        <w:ind w:left="1440"/>
      </w:pPr>
    </w:p>
    <w:p w:rsidR="005A13D1" w:rsidRPr="000C3BCB" w:rsidRDefault="005A13D1" w:rsidP="00D63701">
      <w:pPr>
        <w:pStyle w:val="PR2"/>
      </w:pPr>
      <w:r>
        <w:rPr>
          <w:szCs w:val="22"/>
        </w:rPr>
        <w:t>M</w:t>
      </w:r>
      <w:r w:rsidRPr="006D1190">
        <w:rPr>
          <w:szCs w:val="22"/>
        </w:rPr>
        <w:t>otor</w:t>
      </w:r>
      <w:r>
        <w:rPr>
          <w:szCs w:val="22"/>
        </w:rPr>
        <w:t>:  C</w:t>
      </w:r>
      <w:r w:rsidRPr="006D1190">
        <w:rPr>
          <w:szCs w:val="22"/>
        </w:rPr>
        <w:t>ast iron "U"-frame type</w:t>
      </w:r>
      <w:r>
        <w:rPr>
          <w:szCs w:val="22"/>
        </w:rPr>
        <w:t>.</w:t>
      </w:r>
      <w:r w:rsidR="000C3BCB">
        <w:rPr>
          <w:szCs w:val="22"/>
        </w:rPr>
        <w:t xml:space="preserve">  D</w:t>
      </w:r>
      <w:r w:rsidR="000C3BCB" w:rsidRPr="006D1190">
        <w:rPr>
          <w:szCs w:val="22"/>
        </w:rPr>
        <w:t>irectly connected to the compressor through a flexible coupling protected by a coupling guard.</w:t>
      </w:r>
    </w:p>
    <w:p w:rsidR="005A13D1" w:rsidRDefault="005A13D1" w:rsidP="005A13D1">
      <w:pPr>
        <w:pStyle w:val="ART"/>
        <w:rPr>
          <w:szCs w:val="22"/>
        </w:rPr>
      </w:pPr>
      <w:r w:rsidRPr="006D1190">
        <w:rPr>
          <w:szCs w:val="22"/>
        </w:rPr>
        <w:t>SEMI-HERMETIC RECIPROCATING COMPRESSORS</w:t>
      </w:r>
    </w:p>
    <w:p w:rsidR="005A13D1" w:rsidRDefault="005A13D1" w:rsidP="005A13D1">
      <w:pPr>
        <w:pStyle w:val="PR1"/>
      </w:pPr>
      <w:r>
        <w:t>Manufacturers:</w:t>
      </w:r>
    </w:p>
    <w:p w:rsidR="005A13D1" w:rsidRDefault="005A13D1" w:rsidP="005A13D1">
      <w:pPr>
        <w:pStyle w:val="PR2"/>
        <w:numPr>
          <w:ilvl w:val="0"/>
          <w:numId w:val="0"/>
        </w:numPr>
        <w:ind w:left="1440"/>
      </w:pPr>
    </w:p>
    <w:p w:rsidR="005A13D1" w:rsidRDefault="005A13D1" w:rsidP="005A13D1">
      <w:pPr>
        <w:pStyle w:val="PR2"/>
      </w:pPr>
      <w:r>
        <w:t>Copeland.</w:t>
      </w:r>
    </w:p>
    <w:p w:rsidR="005A13D1" w:rsidRDefault="005A13D1" w:rsidP="005A13D1">
      <w:pPr>
        <w:pStyle w:val="PR2"/>
      </w:pPr>
      <w:r>
        <w:t>Trane.</w:t>
      </w:r>
    </w:p>
    <w:p w:rsidR="005A13D1" w:rsidRDefault="005A13D1" w:rsidP="005A13D1">
      <w:pPr>
        <w:pStyle w:val="PR2"/>
      </w:pPr>
      <w:r>
        <w:t>York.</w:t>
      </w:r>
    </w:p>
    <w:p w:rsidR="005A13D1" w:rsidRPr="005A13D1" w:rsidRDefault="005A13D1" w:rsidP="005A13D1">
      <w:pPr>
        <w:pStyle w:val="PR1"/>
      </w:pPr>
      <w:r>
        <w:t>Description:  M</w:t>
      </w:r>
      <w:r w:rsidRPr="006D1190">
        <w:rPr>
          <w:szCs w:val="22"/>
        </w:rPr>
        <w:t xml:space="preserve">ulti-cylinder type having </w:t>
      </w:r>
      <w:proofErr w:type="spellStart"/>
      <w:r w:rsidRPr="006D1190">
        <w:rPr>
          <w:szCs w:val="22"/>
        </w:rPr>
        <w:t>cam</w:t>
      </w:r>
      <w:proofErr w:type="spellEnd"/>
      <w:r w:rsidRPr="006D1190">
        <w:rPr>
          <w:szCs w:val="22"/>
        </w:rPr>
        <w:t xml:space="preserve"> ground automotive type pistons.</w:t>
      </w:r>
    </w:p>
    <w:p w:rsidR="005A13D1" w:rsidRPr="005A13D1" w:rsidRDefault="005A13D1" w:rsidP="005A13D1">
      <w:pPr>
        <w:pStyle w:val="PR1"/>
      </w:pPr>
      <w:r>
        <w:rPr>
          <w:szCs w:val="22"/>
        </w:rPr>
        <w:t>Construction:</w:t>
      </w:r>
    </w:p>
    <w:p w:rsidR="005A5D65" w:rsidRPr="005A5D65" w:rsidRDefault="005A5D65" w:rsidP="005A5D65">
      <w:pPr>
        <w:pStyle w:val="PR2"/>
        <w:numPr>
          <w:ilvl w:val="0"/>
          <w:numId w:val="0"/>
        </w:numPr>
        <w:ind w:left="1440"/>
      </w:pPr>
    </w:p>
    <w:p w:rsidR="005A5D65" w:rsidRPr="005A5D65" w:rsidRDefault="005A13D1" w:rsidP="005A13D1">
      <w:pPr>
        <w:pStyle w:val="PR2"/>
      </w:pPr>
      <w:r w:rsidRPr="006D1190">
        <w:rPr>
          <w:szCs w:val="22"/>
        </w:rPr>
        <w:t>Pistons and connecting rods</w:t>
      </w:r>
      <w:r w:rsidR="005A5D65">
        <w:rPr>
          <w:szCs w:val="22"/>
        </w:rPr>
        <w:t>:  Aluminum or steel.</w:t>
      </w:r>
    </w:p>
    <w:p w:rsidR="005A13D1" w:rsidRPr="005A13D1" w:rsidRDefault="005A13D1" w:rsidP="005A13D1">
      <w:pPr>
        <w:pStyle w:val="PR2"/>
      </w:pPr>
      <w:r w:rsidRPr="006D1190">
        <w:rPr>
          <w:szCs w:val="22"/>
        </w:rPr>
        <w:t>Valve mechanism</w:t>
      </w:r>
      <w:r w:rsidR="005A5D65">
        <w:rPr>
          <w:szCs w:val="22"/>
        </w:rPr>
        <w:t>:  L</w:t>
      </w:r>
      <w:r w:rsidRPr="006D1190">
        <w:rPr>
          <w:szCs w:val="22"/>
        </w:rPr>
        <w:t>ocated such that it can be inspected or replaced by removing cylinder heads</w:t>
      </w:r>
      <w:r>
        <w:rPr>
          <w:szCs w:val="22"/>
        </w:rPr>
        <w:t>.</w:t>
      </w:r>
    </w:p>
    <w:p w:rsidR="001B557E" w:rsidRPr="001B557E" w:rsidRDefault="005A5D65" w:rsidP="005A13D1">
      <w:pPr>
        <w:pStyle w:val="PR2"/>
      </w:pPr>
      <w:r>
        <w:rPr>
          <w:szCs w:val="22"/>
        </w:rPr>
        <w:t>C</w:t>
      </w:r>
      <w:r w:rsidR="005A13D1" w:rsidRPr="006D1190">
        <w:rPr>
          <w:szCs w:val="22"/>
        </w:rPr>
        <w:t>ompressors 5 hp and larger</w:t>
      </w:r>
      <w:r>
        <w:rPr>
          <w:szCs w:val="22"/>
        </w:rPr>
        <w:t xml:space="preserve">:  </w:t>
      </w:r>
      <w:r w:rsidR="001B557E">
        <w:rPr>
          <w:szCs w:val="22"/>
        </w:rPr>
        <w:t>F</w:t>
      </w:r>
      <w:r w:rsidR="005A13D1" w:rsidRPr="006D1190">
        <w:rPr>
          <w:szCs w:val="22"/>
        </w:rPr>
        <w:t>orce feed lubrication by a reversible p</w:t>
      </w:r>
      <w:r w:rsidR="001B557E">
        <w:rPr>
          <w:szCs w:val="22"/>
        </w:rPr>
        <w:t>ositive displacement oil pump.</w:t>
      </w:r>
    </w:p>
    <w:p w:rsidR="005A5D65" w:rsidRPr="005A5D65" w:rsidRDefault="001B557E" w:rsidP="005A13D1">
      <w:pPr>
        <w:pStyle w:val="PR2"/>
      </w:pPr>
      <w:r>
        <w:rPr>
          <w:szCs w:val="22"/>
        </w:rPr>
        <w:t>L</w:t>
      </w:r>
      <w:r w:rsidR="005A5D65">
        <w:rPr>
          <w:szCs w:val="22"/>
        </w:rPr>
        <w:t>ow oil pressure protection.</w:t>
      </w:r>
    </w:p>
    <w:p w:rsidR="005A13D1" w:rsidRPr="005A13D1" w:rsidRDefault="005A5D65" w:rsidP="005A13D1">
      <w:pPr>
        <w:pStyle w:val="PR2"/>
      </w:pPr>
      <w:r>
        <w:rPr>
          <w:szCs w:val="22"/>
        </w:rPr>
        <w:t>O</w:t>
      </w:r>
      <w:r w:rsidR="005A13D1" w:rsidRPr="006D1190">
        <w:rPr>
          <w:szCs w:val="22"/>
        </w:rPr>
        <w:t>il filtered through a strainer</w:t>
      </w:r>
      <w:r w:rsidR="005A13D1">
        <w:rPr>
          <w:szCs w:val="22"/>
        </w:rPr>
        <w:t>.</w:t>
      </w:r>
    </w:p>
    <w:p w:rsidR="005A13D1" w:rsidRPr="005A5D65" w:rsidRDefault="005A5D65" w:rsidP="005A13D1">
      <w:pPr>
        <w:pStyle w:val="PR2"/>
      </w:pPr>
      <w:r>
        <w:rPr>
          <w:szCs w:val="22"/>
        </w:rPr>
        <w:t>C</w:t>
      </w:r>
      <w:r w:rsidR="005A13D1" w:rsidRPr="006D1190">
        <w:rPr>
          <w:szCs w:val="22"/>
        </w:rPr>
        <w:t>rankcase heaters</w:t>
      </w:r>
      <w:r w:rsidR="005A13D1">
        <w:rPr>
          <w:szCs w:val="22"/>
        </w:rPr>
        <w:t>.</w:t>
      </w:r>
    </w:p>
    <w:p w:rsidR="005A5D65" w:rsidRDefault="005A5D65" w:rsidP="005A5D65">
      <w:pPr>
        <w:pStyle w:val="ART"/>
        <w:rPr>
          <w:szCs w:val="22"/>
        </w:rPr>
      </w:pPr>
      <w:r w:rsidRPr="006D1190">
        <w:rPr>
          <w:szCs w:val="22"/>
        </w:rPr>
        <w:t>HERMETIC RECIPROCATING COMPRESSORS</w:t>
      </w:r>
    </w:p>
    <w:p w:rsidR="005A5D65" w:rsidRDefault="005A5D65" w:rsidP="005A5D65">
      <w:pPr>
        <w:pStyle w:val="PR1"/>
      </w:pPr>
      <w:r>
        <w:t>Manufacturers:</w:t>
      </w:r>
    </w:p>
    <w:p w:rsidR="005A5D65" w:rsidRDefault="005A5D65" w:rsidP="005A5D65">
      <w:pPr>
        <w:pStyle w:val="PR2"/>
        <w:numPr>
          <w:ilvl w:val="0"/>
          <w:numId w:val="0"/>
        </w:numPr>
        <w:ind w:left="1440"/>
      </w:pPr>
    </w:p>
    <w:p w:rsidR="005A5D65" w:rsidRDefault="005A5D65" w:rsidP="005A5D65">
      <w:pPr>
        <w:pStyle w:val="PR2"/>
      </w:pPr>
      <w:r>
        <w:t>Copeland.</w:t>
      </w:r>
    </w:p>
    <w:p w:rsidR="005A5D65" w:rsidRDefault="005A5D65" w:rsidP="005A5D65">
      <w:pPr>
        <w:pStyle w:val="PR2"/>
      </w:pPr>
      <w:r>
        <w:t>Tecumseh.</w:t>
      </w:r>
    </w:p>
    <w:p w:rsidR="005A5D65" w:rsidRDefault="005A5D65" w:rsidP="005A5D65">
      <w:pPr>
        <w:pStyle w:val="PR2"/>
      </w:pPr>
      <w:r>
        <w:t>Trane.</w:t>
      </w:r>
    </w:p>
    <w:p w:rsidR="005A5D65" w:rsidRPr="00316299" w:rsidRDefault="005A5D65" w:rsidP="005A5D65">
      <w:pPr>
        <w:pStyle w:val="PR1"/>
      </w:pPr>
      <w:r>
        <w:lastRenderedPageBreak/>
        <w:t>Description:  Compressors shall be of s</w:t>
      </w:r>
      <w:r w:rsidRPr="005A5D65">
        <w:rPr>
          <w:szCs w:val="22"/>
        </w:rPr>
        <w:t>eal</w:t>
      </w:r>
      <w:r w:rsidR="00316299">
        <w:rPr>
          <w:szCs w:val="22"/>
        </w:rPr>
        <w:t>ed, non-serviceable, can type.</w:t>
      </w:r>
    </w:p>
    <w:p w:rsidR="00316299" w:rsidRPr="00316299" w:rsidRDefault="00316299" w:rsidP="005A5D65">
      <w:pPr>
        <w:pStyle w:val="PR1"/>
      </w:pPr>
      <w:r>
        <w:rPr>
          <w:szCs w:val="22"/>
        </w:rPr>
        <w:t>Construction:</w:t>
      </w:r>
    </w:p>
    <w:p w:rsidR="00316299" w:rsidRPr="00316299" w:rsidRDefault="00316299" w:rsidP="00316299">
      <w:pPr>
        <w:pStyle w:val="PR2"/>
        <w:numPr>
          <w:ilvl w:val="0"/>
          <w:numId w:val="0"/>
        </w:numPr>
        <w:ind w:left="1440"/>
      </w:pPr>
    </w:p>
    <w:p w:rsidR="00316299" w:rsidRPr="00316299" w:rsidRDefault="00316299" w:rsidP="00316299">
      <w:pPr>
        <w:pStyle w:val="PR2"/>
      </w:pPr>
      <w:r>
        <w:rPr>
          <w:szCs w:val="22"/>
        </w:rPr>
        <w:t>Protect m</w:t>
      </w:r>
      <w:r w:rsidRPr="005A5D65">
        <w:rPr>
          <w:szCs w:val="22"/>
        </w:rPr>
        <w:t>otor windings against excessive heat by internal thermostats</w:t>
      </w:r>
      <w:r>
        <w:rPr>
          <w:szCs w:val="22"/>
        </w:rPr>
        <w:t>.</w:t>
      </w:r>
    </w:p>
    <w:p w:rsidR="00316299" w:rsidRPr="00316299" w:rsidRDefault="00316299" w:rsidP="00316299">
      <w:pPr>
        <w:pStyle w:val="PR2"/>
      </w:pPr>
      <w:r>
        <w:rPr>
          <w:szCs w:val="22"/>
        </w:rPr>
        <w:t>Crankcase heaters.</w:t>
      </w:r>
    </w:p>
    <w:p w:rsidR="00316299" w:rsidRPr="005A5D65" w:rsidRDefault="00316299" w:rsidP="00316299">
      <w:pPr>
        <w:pStyle w:val="PR2"/>
      </w:pPr>
      <w:r>
        <w:rPr>
          <w:szCs w:val="22"/>
        </w:rPr>
        <w:t>V</w:t>
      </w:r>
      <w:r w:rsidRPr="005A5D65">
        <w:rPr>
          <w:szCs w:val="22"/>
        </w:rPr>
        <w:t>ibrat</w:t>
      </w:r>
      <w:r>
        <w:rPr>
          <w:szCs w:val="22"/>
        </w:rPr>
        <w:t>ion isolators.</w:t>
      </w:r>
    </w:p>
    <w:p w:rsidR="005A5D65" w:rsidRDefault="005A5D65" w:rsidP="005A5D65">
      <w:pPr>
        <w:pStyle w:val="ART"/>
        <w:rPr>
          <w:szCs w:val="22"/>
        </w:rPr>
      </w:pPr>
      <w:r w:rsidRPr="006D1190">
        <w:rPr>
          <w:szCs w:val="22"/>
        </w:rPr>
        <w:t>ROTARY-SCREW COMPRESSORS</w:t>
      </w:r>
    </w:p>
    <w:p w:rsidR="005A5D65" w:rsidRDefault="005A5D65" w:rsidP="005A5D65">
      <w:pPr>
        <w:pStyle w:val="PR1"/>
      </w:pPr>
      <w:r>
        <w:t>Manufacturers:</w:t>
      </w:r>
    </w:p>
    <w:p w:rsidR="005A5D65" w:rsidRDefault="005A5D65" w:rsidP="005A5D65">
      <w:pPr>
        <w:pStyle w:val="PR2"/>
        <w:numPr>
          <w:ilvl w:val="0"/>
          <w:numId w:val="0"/>
        </w:numPr>
        <w:ind w:left="1440"/>
      </w:pPr>
    </w:p>
    <w:p w:rsidR="006154B4" w:rsidRDefault="006154B4" w:rsidP="005A5D65">
      <w:pPr>
        <w:pStyle w:val="PR2"/>
      </w:pPr>
      <w:r>
        <w:t>Bohn.</w:t>
      </w:r>
    </w:p>
    <w:p w:rsidR="005A5D65" w:rsidRDefault="005A5D65" w:rsidP="005A5D65">
      <w:pPr>
        <w:pStyle w:val="PR2"/>
      </w:pPr>
      <w:r>
        <w:t>Dunham-Bush.</w:t>
      </w:r>
    </w:p>
    <w:p w:rsidR="005A5D65" w:rsidRDefault="006154B4" w:rsidP="005A5D65">
      <w:pPr>
        <w:pStyle w:val="PR2"/>
      </w:pPr>
      <w:r>
        <w:t>Hitachi</w:t>
      </w:r>
      <w:r w:rsidR="005A5D65">
        <w:t>.</w:t>
      </w:r>
    </w:p>
    <w:p w:rsidR="005A5D65" w:rsidRDefault="005A5D65" w:rsidP="006154B4">
      <w:pPr>
        <w:pStyle w:val="PR2"/>
      </w:pPr>
      <w:r>
        <w:t>Trane.</w:t>
      </w:r>
    </w:p>
    <w:p w:rsidR="006154B4" w:rsidRPr="006154B4" w:rsidRDefault="006154B4" w:rsidP="006154B4">
      <w:pPr>
        <w:pStyle w:val="PR1"/>
      </w:pPr>
      <w:r>
        <w:t>Description:  S</w:t>
      </w:r>
      <w:r w:rsidRPr="006D1190">
        <w:rPr>
          <w:szCs w:val="22"/>
        </w:rPr>
        <w:t>emi-hermetic type with integral lubrication system utilizing compressor pressure differential and capacity control slide valve.</w:t>
      </w:r>
    </w:p>
    <w:p w:rsidR="006154B4" w:rsidRPr="006154B4" w:rsidRDefault="006154B4" w:rsidP="006154B4">
      <w:pPr>
        <w:pStyle w:val="PR1"/>
      </w:pPr>
      <w:r>
        <w:rPr>
          <w:szCs w:val="22"/>
        </w:rPr>
        <w:t>Construction:</w:t>
      </w:r>
    </w:p>
    <w:p w:rsidR="000C3BCB" w:rsidRPr="000C3BCB" w:rsidRDefault="000C3BCB" w:rsidP="000C3BCB">
      <w:pPr>
        <w:pStyle w:val="PR2"/>
        <w:numPr>
          <w:ilvl w:val="0"/>
          <w:numId w:val="0"/>
        </w:numPr>
        <w:ind w:left="1440"/>
      </w:pPr>
    </w:p>
    <w:p w:rsidR="000C3BCB" w:rsidRPr="000C3BCB" w:rsidRDefault="006154B4" w:rsidP="006154B4">
      <w:pPr>
        <w:pStyle w:val="PR2"/>
      </w:pPr>
      <w:r>
        <w:rPr>
          <w:szCs w:val="22"/>
        </w:rPr>
        <w:t>C</w:t>
      </w:r>
      <w:r w:rsidRPr="006D1190">
        <w:rPr>
          <w:szCs w:val="22"/>
        </w:rPr>
        <w:t>ast iron</w:t>
      </w:r>
      <w:r>
        <w:rPr>
          <w:szCs w:val="22"/>
        </w:rPr>
        <w:t xml:space="preserve"> rotor.</w:t>
      </w:r>
    </w:p>
    <w:p w:rsidR="006154B4" w:rsidRPr="006154B4" w:rsidRDefault="006154B4" w:rsidP="006154B4">
      <w:pPr>
        <w:pStyle w:val="PR2"/>
      </w:pPr>
      <w:r>
        <w:rPr>
          <w:szCs w:val="22"/>
        </w:rPr>
        <w:t>H</w:t>
      </w:r>
      <w:r w:rsidRPr="006D1190">
        <w:rPr>
          <w:szCs w:val="22"/>
        </w:rPr>
        <w:t xml:space="preserve">igh strength iron casting </w:t>
      </w:r>
      <w:r>
        <w:rPr>
          <w:szCs w:val="22"/>
        </w:rPr>
        <w:t>c</w:t>
      </w:r>
      <w:r w:rsidRPr="006D1190">
        <w:rPr>
          <w:szCs w:val="22"/>
        </w:rPr>
        <w:t>asing with reinforced double wall construction to provide a rigid structure and minimize transmission of noise.</w:t>
      </w:r>
    </w:p>
    <w:p w:rsidR="006154B4" w:rsidRPr="006154B4" w:rsidRDefault="006154B4" w:rsidP="006154B4">
      <w:pPr>
        <w:pStyle w:val="PR2"/>
      </w:pPr>
      <w:r w:rsidRPr="006154B4">
        <w:rPr>
          <w:szCs w:val="22"/>
        </w:rPr>
        <w:t>Roller bearings to support the rotors and absorb the radial loads.  Ball bearings to position the rotors and to absorb the axial thrust.</w:t>
      </w:r>
    </w:p>
    <w:p w:rsidR="000C3BCB" w:rsidRPr="000C3BCB" w:rsidRDefault="006154B4" w:rsidP="006154B4">
      <w:pPr>
        <w:pStyle w:val="PR2"/>
      </w:pPr>
      <w:r w:rsidRPr="006D1190">
        <w:rPr>
          <w:szCs w:val="22"/>
        </w:rPr>
        <w:t>Motor</w:t>
      </w:r>
      <w:r>
        <w:rPr>
          <w:szCs w:val="22"/>
        </w:rPr>
        <w:t>:  T</w:t>
      </w:r>
      <w:r w:rsidRPr="006D1190">
        <w:rPr>
          <w:szCs w:val="22"/>
        </w:rPr>
        <w:t>wo-pole hermetic squirrel cage type wound</w:t>
      </w:r>
      <w:r w:rsidR="000C3BCB">
        <w:rPr>
          <w:szCs w:val="22"/>
        </w:rPr>
        <w:t xml:space="preserve"> for all three phase operation.</w:t>
      </w:r>
    </w:p>
    <w:p w:rsidR="006154B4" w:rsidRPr="006154B4" w:rsidRDefault="000C3BCB" w:rsidP="006154B4">
      <w:pPr>
        <w:pStyle w:val="PR2"/>
      </w:pPr>
      <w:r>
        <w:rPr>
          <w:szCs w:val="22"/>
        </w:rPr>
        <w:t>C</w:t>
      </w:r>
      <w:r w:rsidRPr="006D1190">
        <w:rPr>
          <w:szCs w:val="22"/>
        </w:rPr>
        <w:t>onnection terminals</w:t>
      </w:r>
      <w:r>
        <w:rPr>
          <w:szCs w:val="22"/>
        </w:rPr>
        <w:t>:  Contain in a</w:t>
      </w:r>
      <w:r w:rsidR="006154B4" w:rsidRPr="006D1190">
        <w:rPr>
          <w:szCs w:val="22"/>
        </w:rPr>
        <w:t xml:space="preserve"> dust-proof terminal box, located in an accessible location on t</w:t>
      </w:r>
      <w:r>
        <w:rPr>
          <w:szCs w:val="22"/>
        </w:rPr>
        <w:t>he compressor.</w:t>
      </w:r>
    </w:p>
    <w:p w:rsidR="000C3BCB" w:rsidRPr="000C3BCB" w:rsidRDefault="000C3BCB" w:rsidP="006154B4">
      <w:pPr>
        <w:pStyle w:val="PR2"/>
      </w:pPr>
      <w:r>
        <w:rPr>
          <w:szCs w:val="22"/>
        </w:rPr>
        <w:t>R</w:t>
      </w:r>
      <w:r w:rsidR="006154B4" w:rsidRPr="006D1190">
        <w:rPr>
          <w:szCs w:val="22"/>
        </w:rPr>
        <w:t>einforced stainless steel strainer at the suction of the compressor</w:t>
      </w:r>
      <w:r>
        <w:rPr>
          <w:szCs w:val="22"/>
        </w:rPr>
        <w:t>.</w:t>
      </w:r>
    </w:p>
    <w:p w:rsidR="000C3BCB" w:rsidRPr="000C3BCB" w:rsidRDefault="000C3BCB" w:rsidP="006154B4">
      <w:pPr>
        <w:pStyle w:val="PR2"/>
      </w:pPr>
      <w:r>
        <w:rPr>
          <w:szCs w:val="22"/>
        </w:rPr>
        <w:t>R</w:t>
      </w:r>
      <w:r w:rsidR="006154B4" w:rsidRPr="006D1190">
        <w:rPr>
          <w:szCs w:val="22"/>
        </w:rPr>
        <w:t>emovable stainless steel oil strainer</w:t>
      </w:r>
      <w:r>
        <w:rPr>
          <w:szCs w:val="22"/>
        </w:rPr>
        <w:t>.</w:t>
      </w:r>
    </w:p>
    <w:p w:rsidR="006154B4" w:rsidRPr="006154B4" w:rsidRDefault="000C3BCB" w:rsidP="006154B4">
      <w:pPr>
        <w:pStyle w:val="PR2"/>
      </w:pPr>
      <w:r>
        <w:rPr>
          <w:szCs w:val="22"/>
        </w:rPr>
        <w:t>E</w:t>
      </w:r>
      <w:r w:rsidR="006154B4" w:rsidRPr="006D1190">
        <w:rPr>
          <w:szCs w:val="22"/>
        </w:rPr>
        <w:t>lectric crankcase oil heater</w:t>
      </w:r>
      <w:r w:rsidR="006154B4">
        <w:rPr>
          <w:szCs w:val="22"/>
        </w:rPr>
        <w:t>.</w:t>
      </w:r>
    </w:p>
    <w:p w:rsidR="006154B4" w:rsidRDefault="006154B4" w:rsidP="006154B4">
      <w:pPr>
        <w:pStyle w:val="ART"/>
        <w:rPr>
          <w:szCs w:val="22"/>
        </w:rPr>
      </w:pPr>
      <w:r w:rsidRPr="006D1190">
        <w:rPr>
          <w:szCs w:val="22"/>
        </w:rPr>
        <w:t>SCROLL COMPRESSORS</w:t>
      </w:r>
    </w:p>
    <w:p w:rsidR="006154B4" w:rsidRDefault="006154B4" w:rsidP="006154B4">
      <w:pPr>
        <w:pStyle w:val="PR1"/>
      </w:pPr>
      <w:r>
        <w:t>Manufacturers:</w:t>
      </w:r>
    </w:p>
    <w:p w:rsidR="006154B4" w:rsidRDefault="006154B4" w:rsidP="006154B4">
      <w:pPr>
        <w:pStyle w:val="PR2"/>
        <w:numPr>
          <w:ilvl w:val="0"/>
          <w:numId w:val="0"/>
        </w:numPr>
        <w:ind w:left="1440"/>
      </w:pPr>
    </w:p>
    <w:p w:rsidR="006154B4" w:rsidRDefault="006154B4" w:rsidP="006154B4">
      <w:pPr>
        <w:pStyle w:val="PR2"/>
      </w:pPr>
      <w:r>
        <w:t>Copeland.</w:t>
      </w:r>
    </w:p>
    <w:p w:rsidR="006154B4" w:rsidRDefault="006154B4" w:rsidP="006154B4">
      <w:pPr>
        <w:pStyle w:val="PR2"/>
      </w:pPr>
      <w:r>
        <w:t>Trane.</w:t>
      </w:r>
    </w:p>
    <w:p w:rsidR="006154B4" w:rsidRPr="006154B4" w:rsidRDefault="006154B4" w:rsidP="006154B4">
      <w:pPr>
        <w:pStyle w:val="PR1"/>
      </w:pPr>
      <w:r>
        <w:t>Description:  D</w:t>
      </w:r>
      <w:r w:rsidRPr="006D1190">
        <w:rPr>
          <w:szCs w:val="22"/>
        </w:rPr>
        <w:t>irect drive, hermetic type, and fixed compression.</w:t>
      </w:r>
    </w:p>
    <w:p w:rsidR="006154B4" w:rsidRPr="006154B4" w:rsidRDefault="006154B4" w:rsidP="006154B4">
      <w:pPr>
        <w:pStyle w:val="PR1"/>
      </w:pPr>
      <w:r>
        <w:rPr>
          <w:szCs w:val="22"/>
        </w:rPr>
        <w:t>Construction:</w:t>
      </w:r>
    </w:p>
    <w:p w:rsidR="006154B4" w:rsidRPr="006154B4" w:rsidRDefault="006154B4" w:rsidP="006154B4">
      <w:pPr>
        <w:pStyle w:val="PR2"/>
        <w:numPr>
          <w:ilvl w:val="0"/>
          <w:numId w:val="0"/>
        </w:numPr>
        <w:ind w:left="1440"/>
      </w:pPr>
    </w:p>
    <w:p w:rsidR="006154B4" w:rsidRPr="006154B4" w:rsidRDefault="006154B4" w:rsidP="006154B4">
      <w:pPr>
        <w:pStyle w:val="PR2"/>
      </w:pPr>
      <w:r w:rsidRPr="006D1190">
        <w:rPr>
          <w:szCs w:val="22"/>
        </w:rPr>
        <w:t>Motor</w:t>
      </w:r>
      <w:r>
        <w:rPr>
          <w:szCs w:val="22"/>
        </w:rPr>
        <w:t>:  S</w:t>
      </w:r>
      <w:r w:rsidRPr="006D1190">
        <w:rPr>
          <w:szCs w:val="22"/>
        </w:rPr>
        <w:t>uction gas-cooled, hermetically sealed, two pol</w:t>
      </w:r>
      <w:r>
        <w:rPr>
          <w:szCs w:val="22"/>
        </w:rPr>
        <w:t>e, squirrel cage induction.</w:t>
      </w:r>
    </w:p>
    <w:p w:rsidR="006154B4" w:rsidRPr="006154B4" w:rsidRDefault="006154B4" w:rsidP="006154B4">
      <w:pPr>
        <w:pStyle w:val="PR2"/>
      </w:pPr>
      <w:r>
        <w:rPr>
          <w:szCs w:val="22"/>
        </w:rPr>
        <w:t xml:space="preserve">Speed:  </w:t>
      </w:r>
      <w:r w:rsidRPr="006D1190">
        <w:rPr>
          <w:szCs w:val="22"/>
        </w:rPr>
        <w:t>3600 rpm</w:t>
      </w:r>
      <w:r>
        <w:rPr>
          <w:szCs w:val="22"/>
        </w:rPr>
        <w:t>.</w:t>
      </w:r>
    </w:p>
    <w:p w:rsidR="00F8320B" w:rsidRDefault="00F8320B" w:rsidP="00F8320B">
      <w:pPr>
        <w:pStyle w:val="Level2"/>
        <w:tabs>
          <w:tab w:val="left" w:pos="-1080"/>
          <w:tab w:val="left" w:pos="-720"/>
          <w:tab w:val="left" w:pos="0"/>
          <w:tab w:val="center" w:pos="1440"/>
          <w:tab w:val="center"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rPr>
          <w:rFonts w:ascii="Times New Roman" w:hAnsi="Times New Roman"/>
          <w:sz w:val="22"/>
          <w:szCs w:val="22"/>
        </w:rPr>
      </w:pPr>
    </w:p>
    <w:p w:rsidR="001B0E75" w:rsidRDefault="001B0E75">
      <w:pPr>
        <w:pStyle w:val="PRT"/>
      </w:pPr>
      <w:r>
        <w:lastRenderedPageBreak/>
        <w:t>EXECUTION</w:t>
      </w:r>
    </w:p>
    <w:p w:rsidR="001B0E75" w:rsidRDefault="001B0E75">
      <w:pPr>
        <w:pStyle w:val="ART"/>
      </w:pPr>
      <w:r>
        <w:t>INSTALLATION</w:t>
      </w:r>
    </w:p>
    <w:p w:rsidR="001B0E75" w:rsidRDefault="001B557E">
      <w:pPr>
        <w:pStyle w:val="PR1"/>
      </w:pPr>
      <w:r w:rsidRPr="006D1190">
        <w:rPr>
          <w:szCs w:val="22"/>
        </w:rPr>
        <w:t>Install in accordance with manufacturer's instruction or recommendations</w:t>
      </w:r>
      <w:r w:rsidR="001B0E75">
        <w:t>.</w:t>
      </w:r>
    </w:p>
    <w:p w:rsidR="001B0E75" w:rsidRDefault="001B0E75">
      <w:pPr>
        <w:pStyle w:val="PR1"/>
      </w:pPr>
      <w:r>
        <w:t>Maintain manufacturer's recommended clearances for service and maintenance.</w:t>
      </w:r>
    </w:p>
    <w:p w:rsidR="001B0E75" w:rsidRDefault="001B0E75">
      <w:pPr>
        <w:pStyle w:val="PR1"/>
      </w:pPr>
      <w:r>
        <w:t>Loose Components:  Install electrical components, devices, and accessories that are not factory mounted.</w:t>
      </w:r>
    </w:p>
    <w:p w:rsidR="001B0E75" w:rsidRDefault="001B0E75">
      <w:pPr>
        <w:pStyle w:val="ART"/>
      </w:pPr>
      <w:r>
        <w:t>FIELD QUALITY CONTROL</w:t>
      </w:r>
    </w:p>
    <w:p w:rsidR="001B0E75" w:rsidRDefault="001B0E75">
      <w:pPr>
        <w:pStyle w:val="PR1"/>
      </w:pPr>
      <w:r>
        <w:t>Perform the following field tests and inspections and prepare test reports:</w:t>
      </w:r>
    </w:p>
    <w:p w:rsidR="001B0E75" w:rsidRDefault="001B0E75">
      <w:pPr>
        <w:pStyle w:val="PR2"/>
        <w:spacing w:before="240"/>
      </w:pPr>
      <w:r>
        <w:t>Perform electrical test and visual and mechanical inspection.</w:t>
      </w:r>
    </w:p>
    <w:p w:rsidR="001B0E75" w:rsidRDefault="001B0E75">
      <w:pPr>
        <w:pStyle w:val="PR2"/>
      </w:pPr>
      <w:r>
        <w:t>Leak Test:  After installation, charge systems with refrigerant and oil and test for leaks.  Repair leaks, replace lost refrigerant and oil, and retest until no leaks exist.</w:t>
      </w:r>
    </w:p>
    <w:p w:rsidR="001B0E75" w:rsidRDefault="001B0E75">
      <w:pPr>
        <w:pStyle w:val="PR2"/>
      </w:pPr>
      <w:r>
        <w:t>Operational Test:  After electrical circuitry has been energized, start units to confirm proper operation, product capability, and compliance with requirements.</w:t>
      </w:r>
    </w:p>
    <w:p w:rsidR="001B0E75" w:rsidRDefault="001B0E75">
      <w:pPr>
        <w:pStyle w:val="PR2"/>
      </w:pPr>
      <w:r>
        <w:t>Test and adjust controls and safeties.  Replace damaged and malfunctioning controls and equipment.</w:t>
      </w:r>
    </w:p>
    <w:p w:rsidR="001B0E75" w:rsidRDefault="001B0E75">
      <w:pPr>
        <w:pStyle w:val="ART"/>
      </w:pPr>
      <w:r>
        <w:t>STARTUP SERVICE</w:t>
      </w:r>
    </w:p>
    <w:p w:rsidR="001B557E" w:rsidRDefault="001B0E75" w:rsidP="001B557E">
      <w:pPr>
        <w:pStyle w:val="PR1"/>
      </w:pPr>
      <w:r>
        <w:t>Complete installation and startup checks according to manu</w:t>
      </w:r>
      <w:r w:rsidR="001B557E">
        <w:t>facturer's written instructions.</w:t>
      </w:r>
    </w:p>
    <w:p w:rsidR="001B0E75" w:rsidRDefault="001B0E75">
      <w:pPr>
        <w:pStyle w:val="EOS"/>
      </w:pPr>
      <w:r>
        <w:t>END OF SECTION 236</w:t>
      </w:r>
      <w:r w:rsidR="005A13D1">
        <w:t>1</w:t>
      </w:r>
      <w:r>
        <w:t>00</w:t>
      </w:r>
    </w:p>
    <w:sectPr w:rsidR="001B0E75" w:rsidSect="00197224">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E75" w:rsidRDefault="001B0E75">
      <w:r>
        <w:separator/>
      </w:r>
    </w:p>
  </w:endnote>
  <w:endnote w:type="continuationSeparator" w:id="1">
    <w:p w:rsidR="001B0E75" w:rsidRDefault="001B0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E75" w:rsidRDefault="00F8320B" w:rsidP="00F8320B">
    <w:pPr>
      <w:pStyle w:val="Footer"/>
    </w:pPr>
    <w:r>
      <w:t>236100</w:t>
    </w:r>
    <w:r w:rsidR="002F6F53">
      <w:t>Refr</w:t>
    </w:r>
    <w:r w:rsidR="007E4101">
      <w:t>igerant</w:t>
    </w:r>
    <w:r w:rsidR="002F6F53">
      <w:t>Comp</w:t>
    </w:r>
    <w:r w:rsidR="00316299">
      <w:t>r</w:t>
    </w:r>
    <w:r w:rsidR="007E4101">
      <w:t>essor</w:t>
    </w:r>
    <w:r w:rsidR="00020497">
      <w:t>s</w:t>
    </w:r>
    <w:r w:rsidR="002F6F53">
      <w:t>.docx</w:t>
    </w:r>
  </w:p>
  <w:p w:rsidR="00F8320B" w:rsidRPr="00F8320B" w:rsidRDefault="00F8320B" w:rsidP="00F8320B">
    <w:pPr>
      <w:pStyle w:val="Footer"/>
    </w:pPr>
    <w:r>
      <w:t>Rev</w:t>
    </w:r>
    <w:r w:rsidR="00020497">
      <w:t>.</w:t>
    </w:r>
    <w:r>
      <w:t xml:space="preserve"> </w:t>
    </w:r>
    <w:r w:rsidR="00020497">
      <w:t>0</w:t>
    </w:r>
    <w:r w:rsidR="002F6F53">
      <w:t>1</w:t>
    </w:r>
    <w:r>
      <w:t>/</w:t>
    </w:r>
    <w:r w:rsidR="00020497">
      <w:t>01</w:t>
    </w:r>
    <w:r>
      <w:t>/200</w:t>
    </w:r>
    <w:r w:rsidR="00DD19EB">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E75" w:rsidRDefault="001B0E75">
      <w:r>
        <w:separator/>
      </w:r>
    </w:p>
  </w:footnote>
  <w:footnote w:type="continuationSeparator" w:id="1">
    <w:p w:rsidR="001B0E75" w:rsidRDefault="001B0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53" w:rsidRDefault="002F6F53" w:rsidP="002F6F53">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F6F53" w:rsidTr="002F6F53">
      <w:tc>
        <w:tcPr>
          <w:tcW w:w="4788" w:type="dxa"/>
          <w:hideMark/>
        </w:tcPr>
        <w:p w:rsidR="002F6F53" w:rsidRDefault="002F6F53">
          <w:pPr>
            <w:pStyle w:val="Header"/>
          </w:pPr>
          <w:r>
            <w:t>Michigan State University</w:t>
          </w:r>
        </w:p>
        <w:p w:rsidR="002F6F53" w:rsidRDefault="002F6F53">
          <w:pPr>
            <w:pStyle w:val="Header"/>
          </w:pPr>
          <w:r>
            <w:t>Construction Standards</w:t>
          </w:r>
        </w:p>
      </w:tc>
      <w:tc>
        <w:tcPr>
          <w:tcW w:w="4788" w:type="dxa"/>
          <w:hideMark/>
        </w:tcPr>
        <w:p w:rsidR="002F6F53" w:rsidRDefault="002F6F53">
          <w:pPr>
            <w:pStyle w:val="Header"/>
            <w:jc w:val="right"/>
          </w:pPr>
          <w:r>
            <w:t>REFRIGERANT COMPRESSORS</w:t>
          </w:r>
        </w:p>
        <w:p w:rsidR="002F6F53" w:rsidRDefault="002F6F53" w:rsidP="002F6F53">
          <w:pPr>
            <w:pStyle w:val="Header"/>
            <w:jc w:val="right"/>
          </w:pPr>
          <w:r>
            <w:t>Page 236100-</w:t>
          </w:r>
          <w:fldSimple w:instr=" PAGE   \* MERGEFORMAT ">
            <w:r w:rsidR="00077DD7">
              <w:rPr>
                <w:noProof/>
              </w:rPr>
              <w:t>5</w:t>
            </w:r>
          </w:fldSimple>
        </w:p>
      </w:tc>
    </w:tr>
  </w:tbl>
  <w:p w:rsidR="00F8320B" w:rsidRDefault="00F8320B" w:rsidP="002F6F53">
    <w:pPr>
      <w:pStyle w:val="H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2FCB3492"/>
    <w:multiLevelType w:val="multilevel"/>
    <w:tmpl w:val="F04C17B2"/>
    <w:lvl w:ilvl="0">
      <w:start w:val="1"/>
      <w:numFmt w:val="decimal"/>
      <w:lvlText w:val="2.%1"/>
      <w:lvlJc w:val="left"/>
      <w:pPr>
        <w:tabs>
          <w:tab w:val="num" w:pos="504"/>
        </w:tabs>
        <w:ind w:left="504" w:hanging="504"/>
      </w:pPr>
      <w:rPr>
        <w:rFonts w:hint="default"/>
      </w:rPr>
    </w:lvl>
    <w:lvl w:ilvl="1">
      <w:start w:val="1"/>
      <w:numFmt w:val="upp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nsid w:val="7BFC4F13"/>
    <w:multiLevelType w:val="multilevel"/>
    <w:tmpl w:val="9AAC31F2"/>
    <w:lvl w:ilvl="0">
      <w:start w:val="1"/>
      <w:numFmt w:val="decimal"/>
      <w:lvlText w:val="1.%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0"/>
    <w:footnote w:id="1"/>
  </w:footnotePr>
  <w:endnotePr>
    <w:pos w:val="sectEnd"/>
    <w:numFmt w:val="decimal"/>
    <w:endnote w:id="0"/>
    <w:endnote w:id="1"/>
  </w:endnotePr>
  <w:compat/>
  <w:rsids>
    <w:rsidRoot w:val="001B0E75"/>
    <w:rsid w:val="00005145"/>
    <w:rsid w:val="00020497"/>
    <w:rsid w:val="00067251"/>
    <w:rsid w:val="00077DD7"/>
    <w:rsid w:val="0008114F"/>
    <w:rsid w:val="000B3C00"/>
    <w:rsid w:val="000C3BCB"/>
    <w:rsid w:val="00197224"/>
    <w:rsid w:val="001B0E75"/>
    <w:rsid w:val="001B557E"/>
    <w:rsid w:val="001F1872"/>
    <w:rsid w:val="002F6F53"/>
    <w:rsid w:val="00315784"/>
    <w:rsid w:val="00316299"/>
    <w:rsid w:val="00515CFD"/>
    <w:rsid w:val="005737AB"/>
    <w:rsid w:val="005A13D1"/>
    <w:rsid w:val="005A5D65"/>
    <w:rsid w:val="006154B4"/>
    <w:rsid w:val="006B5D40"/>
    <w:rsid w:val="007278E6"/>
    <w:rsid w:val="007E4101"/>
    <w:rsid w:val="007F339E"/>
    <w:rsid w:val="008135F6"/>
    <w:rsid w:val="008E7EB2"/>
    <w:rsid w:val="009C1112"/>
    <w:rsid w:val="00C5701D"/>
    <w:rsid w:val="00CA17E4"/>
    <w:rsid w:val="00D63701"/>
    <w:rsid w:val="00D955B4"/>
    <w:rsid w:val="00DD19EB"/>
    <w:rsid w:val="00E43F24"/>
    <w:rsid w:val="00EC4572"/>
    <w:rsid w:val="00F309CB"/>
    <w:rsid w:val="00F636C2"/>
    <w:rsid w:val="00F83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22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197224"/>
    <w:pPr>
      <w:tabs>
        <w:tab w:val="center" w:pos="4608"/>
        <w:tab w:val="right" w:pos="9360"/>
      </w:tabs>
      <w:suppressAutoHyphens/>
      <w:jc w:val="both"/>
    </w:pPr>
  </w:style>
  <w:style w:type="paragraph" w:customStyle="1" w:styleId="FTR">
    <w:name w:val="FTR"/>
    <w:basedOn w:val="Normal"/>
    <w:rsid w:val="00197224"/>
    <w:pPr>
      <w:tabs>
        <w:tab w:val="right" w:pos="9360"/>
      </w:tabs>
      <w:suppressAutoHyphens/>
      <w:jc w:val="both"/>
    </w:pPr>
  </w:style>
  <w:style w:type="paragraph" w:customStyle="1" w:styleId="SCT">
    <w:name w:val="SCT"/>
    <w:basedOn w:val="Normal"/>
    <w:next w:val="PRT"/>
    <w:rsid w:val="00197224"/>
    <w:pPr>
      <w:suppressAutoHyphens/>
      <w:spacing w:before="240"/>
      <w:jc w:val="both"/>
    </w:pPr>
  </w:style>
  <w:style w:type="paragraph" w:customStyle="1" w:styleId="PRT">
    <w:name w:val="PRT"/>
    <w:basedOn w:val="Normal"/>
    <w:next w:val="ART"/>
    <w:rsid w:val="00197224"/>
    <w:pPr>
      <w:keepNext/>
      <w:numPr>
        <w:numId w:val="1"/>
      </w:numPr>
      <w:suppressAutoHyphens/>
      <w:spacing w:before="480"/>
      <w:jc w:val="both"/>
      <w:outlineLvl w:val="0"/>
    </w:pPr>
  </w:style>
  <w:style w:type="paragraph" w:customStyle="1" w:styleId="SUT">
    <w:name w:val="SUT"/>
    <w:basedOn w:val="Normal"/>
    <w:next w:val="PR1"/>
    <w:rsid w:val="00197224"/>
    <w:pPr>
      <w:numPr>
        <w:ilvl w:val="1"/>
        <w:numId w:val="1"/>
      </w:numPr>
      <w:suppressAutoHyphens/>
      <w:spacing w:before="240"/>
      <w:jc w:val="both"/>
      <w:outlineLvl w:val="0"/>
    </w:pPr>
  </w:style>
  <w:style w:type="paragraph" w:customStyle="1" w:styleId="DST">
    <w:name w:val="DST"/>
    <w:basedOn w:val="Normal"/>
    <w:next w:val="PR1"/>
    <w:rsid w:val="00197224"/>
    <w:pPr>
      <w:numPr>
        <w:ilvl w:val="2"/>
        <w:numId w:val="1"/>
      </w:numPr>
      <w:suppressAutoHyphens/>
      <w:spacing w:before="240"/>
      <w:jc w:val="both"/>
      <w:outlineLvl w:val="0"/>
    </w:pPr>
  </w:style>
  <w:style w:type="paragraph" w:customStyle="1" w:styleId="ART">
    <w:name w:val="ART"/>
    <w:basedOn w:val="Normal"/>
    <w:next w:val="PR1"/>
    <w:rsid w:val="00197224"/>
    <w:pPr>
      <w:keepNext/>
      <w:numPr>
        <w:ilvl w:val="3"/>
        <w:numId w:val="1"/>
      </w:numPr>
      <w:suppressAutoHyphens/>
      <w:spacing w:before="480"/>
      <w:jc w:val="both"/>
      <w:outlineLvl w:val="1"/>
    </w:pPr>
  </w:style>
  <w:style w:type="paragraph" w:customStyle="1" w:styleId="PR1">
    <w:name w:val="PR1"/>
    <w:basedOn w:val="Normal"/>
    <w:rsid w:val="00197224"/>
    <w:pPr>
      <w:numPr>
        <w:ilvl w:val="4"/>
        <w:numId w:val="1"/>
      </w:numPr>
      <w:suppressAutoHyphens/>
      <w:spacing w:before="240"/>
      <w:jc w:val="both"/>
      <w:outlineLvl w:val="2"/>
    </w:pPr>
  </w:style>
  <w:style w:type="paragraph" w:customStyle="1" w:styleId="PR2">
    <w:name w:val="PR2"/>
    <w:basedOn w:val="Normal"/>
    <w:rsid w:val="00197224"/>
    <w:pPr>
      <w:numPr>
        <w:ilvl w:val="5"/>
        <w:numId w:val="1"/>
      </w:numPr>
      <w:suppressAutoHyphens/>
      <w:jc w:val="both"/>
      <w:outlineLvl w:val="3"/>
    </w:pPr>
  </w:style>
  <w:style w:type="paragraph" w:customStyle="1" w:styleId="PR3">
    <w:name w:val="PR3"/>
    <w:basedOn w:val="Normal"/>
    <w:rsid w:val="00197224"/>
    <w:pPr>
      <w:numPr>
        <w:ilvl w:val="6"/>
        <w:numId w:val="1"/>
      </w:numPr>
      <w:suppressAutoHyphens/>
      <w:jc w:val="both"/>
      <w:outlineLvl w:val="4"/>
    </w:pPr>
  </w:style>
  <w:style w:type="paragraph" w:customStyle="1" w:styleId="PR4">
    <w:name w:val="PR4"/>
    <w:basedOn w:val="Normal"/>
    <w:rsid w:val="00197224"/>
    <w:pPr>
      <w:numPr>
        <w:ilvl w:val="7"/>
        <w:numId w:val="1"/>
      </w:numPr>
      <w:suppressAutoHyphens/>
      <w:jc w:val="both"/>
      <w:outlineLvl w:val="5"/>
    </w:pPr>
  </w:style>
  <w:style w:type="paragraph" w:customStyle="1" w:styleId="PR5">
    <w:name w:val="PR5"/>
    <w:basedOn w:val="Normal"/>
    <w:rsid w:val="00197224"/>
    <w:pPr>
      <w:numPr>
        <w:ilvl w:val="8"/>
        <w:numId w:val="1"/>
      </w:numPr>
      <w:suppressAutoHyphens/>
      <w:jc w:val="both"/>
      <w:outlineLvl w:val="6"/>
    </w:pPr>
  </w:style>
  <w:style w:type="paragraph" w:customStyle="1" w:styleId="TB1">
    <w:name w:val="TB1"/>
    <w:basedOn w:val="Normal"/>
    <w:next w:val="PR1"/>
    <w:rsid w:val="00197224"/>
    <w:pPr>
      <w:suppressAutoHyphens/>
      <w:spacing w:before="240"/>
      <w:ind w:left="288"/>
      <w:jc w:val="both"/>
    </w:pPr>
  </w:style>
  <w:style w:type="paragraph" w:customStyle="1" w:styleId="TB2">
    <w:name w:val="TB2"/>
    <w:basedOn w:val="Normal"/>
    <w:next w:val="PR2"/>
    <w:rsid w:val="00197224"/>
    <w:pPr>
      <w:suppressAutoHyphens/>
      <w:spacing w:before="240"/>
      <w:ind w:left="864"/>
      <w:jc w:val="both"/>
    </w:pPr>
  </w:style>
  <w:style w:type="paragraph" w:customStyle="1" w:styleId="TB3">
    <w:name w:val="TB3"/>
    <w:basedOn w:val="Normal"/>
    <w:next w:val="PR3"/>
    <w:rsid w:val="00197224"/>
    <w:pPr>
      <w:suppressAutoHyphens/>
      <w:spacing w:before="240"/>
      <w:ind w:left="1440"/>
      <w:jc w:val="both"/>
    </w:pPr>
  </w:style>
  <w:style w:type="paragraph" w:customStyle="1" w:styleId="TB4">
    <w:name w:val="TB4"/>
    <w:basedOn w:val="Normal"/>
    <w:next w:val="PR4"/>
    <w:rsid w:val="00197224"/>
    <w:pPr>
      <w:suppressAutoHyphens/>
      <w:spacing w:before="240"/>
      <w:ind w:left="2016"/>
      <w:jc w:val="both"/>
    </w:pPr>
  </w:style>
  <w:style w:type="paragraph" w:customStyle="1" w:styleId="TB5">
    <w:name w:val="TB5"/>
    <w:basedOn w:val="Normal"/>
    <w:next w:val="PR5"/>
    <w:rsid w:val="00197224"/>
    <w:pPr>
      <w:suppressAutoHyphens/>
      <w:spacing w:before="240"/>
      <w:ind w:left="2592"/>
      <w:jc w:val="both"/>
    </w:pPr>
  </w:style>
  <w:style w:type="paragraph" w:customStyle="1" w:styleId="TF1">
    <w:name w:val="TF1"/>
    <w:basedOn w:val="Normal"/>
    <w:next w:val="TB1"/>
    <w:rsid w:val="00197224"/>
    <w:pPr>
      <w:suppressAutoHyphens/>
      <w:spacing w:before="240"/>
      <w:ind w:left="288"/>
      <w:jc w:val="both"/>
    </w:pPr>
  </w:style>
  <w:style w:type="paragraph" w:customStyle="1" w:styleId="TF2">
    <w:name w:val="TF2"/>
    <w:basedOn w:val="Normal"/>
    <w:next w:val="TB2"/>
    <w:rsid w:val="00197224"/>
    <w:pPr>
      <w:suppressAutoHyphens/>
      <w:spacing w:before="240"/>
      <w:ind w:left="864"/>
      <w:jc w:val="both"/>
    </w:pPr>
  </w:style>
  <w:style w:type="paragraph" w:customStyle="1" w:styleId="TF3">
    <w:name w:val="TF3"/>
    <w:basedOn w:val="Normal"/>
    <w:next w:val="TB3"/>
    <w:rsid w:val="00197224"/>
    <w:pPr>
      <w:suppressAutoHyphens/>
      <w:spacing w:before="240"/>
      <w:ind w:left="1440"/>
      <w:jc w:val="both"/>
    </w:pPr>
  </w:style>
  <w:style w:type="paragraph" w:customStyle="1" w:styleId="TF4">
    <w:name w:val="TF4"/>
    <w:basedOn w:val="Normal"/>
    <w:next w:val="TB4"/>
    <w:rsid w:val="00197224"/>
    <w:pPr>
      <w:suppressAutoHyphens/>
      <w:spacing w:before="240"/>
      <w:ind w:left="2016"/>
      <w:jc w:val="both"/>
    </w:pPr>
  </w:style>
  <w:style w:type="paragraph" w:customStyle="1" w:styleId="TF5">
    <w:name w:val="TF5"/>
    <w:basedOn w:val="Normal"/>
    <w:next w:val="TB5"/>
    <w:rsid w:val="00197224"/>
    <w:pPr>
      <w:suppressAutoHyphens/>
      <w:spacing w:before="240"/>
      <w:ind w:left="2592"/>
      <w:jc w:val="both"/>
    </w:pPr>
  </w:style>
  <w:style w:type="paragraph" w:customStyle="1" w:styleId="TCH">
    <w:name w:val="TCH"/>
    <w:basedOn w:val="Normal"/>
    <w:rsid w:val="00197224"/>
    <w:pPr>
      <w:suppressAutoHyphens/>
    </w:pPr>
  </w:style>
  <w:style w:type="paragraph" w:customStyle="1" w:styleId="TCE">
    <w:name w:val="TCE"/>
    <w:basedOn w:val="Normal"/>
    <w:rsid w:val="00197224"/>
    <w:pPr>
      <w:suppressAutoHyphens/>
      <w:ind w:left="144" w:hanging="144"/>
    </w:pPr>
  </w:style>
  <w:style w:type="paragraph" w:customStyle="1" w:styleId="EOS">
    <w:name w:val="EOS"/>
    <w:basedOn w:val="Normal"/>
    <w:rsid w:val="00197224"/>
    <w:pPr>
      <w:suppressAutoHyphens/>
      <w:spacing w:before="480"/>
      <w:jc w:val="both"/>
    </w:pPr>
  </w:style>
  <w:style w:type="paragraph" w:customStyle="1" w:styleId="ANT">
    <w:name w:val="ANT"/>
    <w:basedOn w:val="Normal"/>
    <w:rsid w:val="00197224"/>
    <w:pPr>
      <w:suppressAutoHyphens/>
      <w:spacing w:before="240"/>
      <w:jc w:val="both"/>
    </w:pPr>
    <w:rPr>
      <w:vanish/>
      <w:color w:val="800080"/>
      <w:u w:val="single"/>
    </w:rPr>
  </w:style>
  <w:style w:type="paragraph" w:customStyle="1" w:styleId="CMT">
    <w:name w:val="CMT"/>
    <w:basedOn w:val="Normal"/>
    <w:link w:val="CMTChar"/>
    <w:rsid w:val="00197224"/>
    <w:pPr>
      <w:suppressAutoHyphens/>
      <w:spacing w:before="240"/>
      <w:jc w:val="both"/>
    </w:pPr>
    <w:rPr>
      <w:vanish/>
      <w:color w:val="0000FF"/>
    </w:rPr>
  </w:style>
  <w:style w:type="character" w:customStyle="1" w:styleId="CPR">
    <w:name w:val="CPR"/>
    <w:basedOn w:val="DefaultParagraphFont"/>
    <w:rsid w:val="00197224"/>
  </w:style>
  <w:style w:type="character" w:customStyle="1" w:styleId="SPN">
    <w:name w:val="SPN"/>
    <w:basedOn w:val="DefaultParagraphFont"/>
    <w:rsid w:val="00197224"/>
  </w:style>
  <w:style w:type="character" w:customStyle="1" w:styleId="SPD">
    <w:name w:val="SPD"/>
    <w:basedOn w:val="DefaultParagraphFont"/>
    <w:rsid w:val="00197224"/>
  </w:style>
  <w:style w:type="character" w:customStyle="1" w:styleId="NUM">
    <w:name w:val="NUM"/>
    <w:basedOn w:val="DefaultParagraphFont"/>
    <w:rsid w:val="00197224"/>
  </w:style>
  <w:style w:type="character" w:customStyle="1" w:styleId="NAM">
    <w:name w:val="NAM"/>
    <w:basedOn w:val="DefaultParagraphFont"/>
    <w:rsid w:val="00197224"/>
  </w:style>
  <w:style w:type="character" w:customStyle="1" w:styleId="SI">
    <w:name w:val="SI"/>
    <w:basedOn w:val="DefaultParagraphFont"/>
    <w:rsid w:val="00197224"/>
    <w:rPr>
      <w:color w:val="008080"/>
    </w:rPr>
  </w:style>
  <w:style w:type="character" w:customStyle="1" w:styleId="IP">
    <w:name w:val="IP"/>
    <w:basedOn w:val="DefaultParagraphFont"/>
    <w:rsid w:val="00197224"/>
    <w:rPr>
      <w:color w:val="FF0000"/>
    </w:rPr>
  </w:style>
  <w:style w:type="paragraph" w:styleId="Header">
    <w:name w:val="header"/>
    <w:basedOn w:val="Normal"/>
    <w:link w:val="HeaderChar"/>
    <w:rsid w:val="00F8320B"/>
    <w:pPr>
      <w:tabs>
        <w:tab w:val="center" w:pos="4680"/>
        <w:tab w:val="right" w:pos="9360"/>
      </w:tabs>
    </w:pPr>
  </w:style>
  <w:style w:type="character" w:customStyle="1" w:styleId="HeaderChar">
    <w:name w:val="Header Char"/>
    <w:basedOn w:val="DefaultParagraphFont"/>
    <w:link w:val="Header"/>
    <w:rsid w:val="00F8320B"/>
    <w:rPr>
      <w:sz w:val="22"/>
    </w:rPr>
  </w:style>
  <w:style w:type="paragraph" w:styleId="Footer">
    <w:name w:val="footer"/>
    <w:basedOn w:val="Normal"/>
    <w:link w:val="FooterChar"/>
    <w:rsid w:val="00F8320B"/>
    <w:pPr>
      <w:tabs>
        <w:tab w:val="center" w:pos="4680"/>
        <w:tab w:val="right" w:pos="9360"/>
      </w:tabs>
    </w:pPr>
  </w:style>
  <w:style w:type="character" w:customStyle="1" w:styleId="FooterChar">
    <w:name w:val="Footer Char"/>
    <w:basedOn w:val="DefaultParagraphFont"/>
    <w:link w:val="Footer"/>
    <w:rsid w:val="00F8320B"/>
    <w:rPr>
      <w:sz w:val="22"/>
    </w:rPr>
  </w:style>
  <w:style w:type="paragraph" w:customStyle="1" w:styleId="Level2">
    <w:name w:val="Level 2"/>
    <w:rsid w:val="00F8320B"/>
    <w:pPr>
      <w:widowControl w:val="0"/>
      <w:autoSpaceDE w:val="0"/>
      <w:autoSpaceDN w:val="0"/>
      <w:adjustRightInd w:val="0"/>
      <w:ind w:left="1440"/>
      <w:jc w:val="both"/>
    </w:pPr>
    <w:rPr>
      <w:rFonts w:ascii="CG Times" w:hAnsi="CG Times"/>
      <w:sz w:val="24"/>
      <w:szCs w:val="24"/>
    </w:rPr>
  </w:style>
  <w:style w:type="paragraph" w:customStyle="1" w:styleId="Level3">
    <w:name w:val="Level 3"/>
    <w:rsid w:val="00F8320B"/>
    <w:pPr>
      <w:widowControl w:val="0"/>
      <w:autoSpaceDE w:val="0"/>
      <w:autoSpaceDN w:val="0"/>
      <w:adjustRightInd w:val="0"/>
      <w:ind w:left="2160"/>
      <w:jc w:val="both"/>
    </w:pPr>
    <w:rPr>
      <w:rFonts w:ascii="CG Times" w:hAnsi="CG Times"/>
      <w:sz w:val="24"/>
      <w:szCs w:val="24"/>
    </w:rPr>
  </w:style>
  <w:style w:type="paragraph" w:customStyle="1" w:styleId="Level8">
    <w:name w:val="Level 8"/>
    <w:rsid w:val="00F8320B"/>
    <w:pPr>
      <w:widowControl w:val="0"/>
      <w:autoSpaceDE w:val="0"/>
      <w:autoSpaceDN w:val="0"/>
      <w:adjustRightInd w:val="0"/>
      <w:ind w:left="-1440"/>
      <w:jc w:val="both"/>
    </w:pPr>
    <w:rPr>
      <w:rFonts w:ascii="CG Times" w:hAnsi="CG Times"/>
      <w:sz w:val="24"/>
      <w:szCs w:val="24"/>
    </w:rPr>
  </w:style>
  <w:style w:type="table" w:styleId="TableGrid">
    <w:name w:val="Table Grid"/>
    <w:basedOn w:val="TableNormal"/>
    <w:rsid w:val="002F6F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N">
    <w:name w:val="PRN"/>
    <w:basedOn w:val="Normal"/>
    <w:link w:val="PRNChar"/>
    <w:autoRedefine/>
    <w:rsid w:val="000B3C0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0B3C00"/>
    <w:rPr>
      <w:vanish/>
      <w:color w:val="0000FF"/>
      <w:sz w:val="22"/>
    </w:rPr>
  </w:style>
  <w:style w:type="character" w:customStyle="1" w:styleId="PRNChar">
    <w:name w:val="PRN Char"/>
    <w:basedOn w:val="CMTChar"/>
    <w:link w:val="PRN"/>
    <w:rsid w:val="000B3C00"/>
    <w:rPr>
      <w:shd w:val="pct20" w:color="FFFF00" w:fill="FFFFFF"/>
    </w:rPr>
  </w:style>
</w:styles>
</file>

<file path=word/webSettings.xml><?xml version="1.0" encoding="utf-8"?>
<w:webSettings xmlns:r="http://schemas.openxmlformats.org/officeDocument/2006/relationships" xmlns:w="http://schemas.openxmlformats.org/wordprocessingml/2006/main">
  <w:divs>
    <w:div w:id="15298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B928C-34BC-4998-BCC9-6F36DBFD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962</Words>
  <Characters>5837</Characters>
  <Application>Microsoft Office Word</Application>
  <DocSecurity>0</DocSecurity>
  <Lines>160</Lines>
  <Paragraphs>115</Paragraphs>
  <ScaleCrop>false</ScaleCrop>
  <HeadingPairs>
    <vt:vector size="2" baseType="variant">
      <vt:variant>
        <vt:lpstr>Title</vt:lpstr>
      </vt:variant>
      <vt:variant>
        <vt:i4>1</vt:i4>
      </vt:variant>
    </vt:vector>
  </HeadingPairs>
  <TitlesOfParts>
    <vt:vector size="1" baseType="lpstr">
      <vt:lpstr>SECTION 236200 - PACKAGED COMPRESSOR AND CONDENSER UNITS</vt:lpstr>
    </vt:vector>
  </TitlesOfParts>
  <Company>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REGRIGERANT COMPRESSORS</dc:subject>
  <cp:lastModifiedBy>kschroeder</cp:lastModifiedBy>
  <cp:revision>4</cp:revision>
  <cp:lastPrinted>2009-01-21T14:07:00Z</cp:lastPrinted>
  <dcterms:created xsi:type="dcterms:W3CDTF">2008-12-20T15:37:00Z</dcterms:created>
  <dcterms:modified xsi:type="dcterms:W3CDTF">2009-03-01T19:43:00Z</dcterms:modified>
</cp:coreProperties>
</file>