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5" w:rsidRDefault="00A00AE1" w:rsidP="00742A0B">
      <w:pPr>
        <w:pStyle w:val="Heading1"/>
        <w:keepNext w:val="0"/>
      </w:pPr>
      <w:r>
        <w:t xml:space="preserve">SECTION </w:t>
      </w:r>
      <w:r w:rsidR="00924D2E">
        <w:t>312319</w:t>
      </w:r>
      <w:r>
        <w:t xml:space="preserve"> – </w:t>
      </w:r>
      <w:bookmarkStart w:id="0" w:name="OLE_LINK12"/>
      <w:bookmarkStart w:id="1" w:name="OLE_LINK13"/>
      <w:r w:rsidR="00A52399">
        <w:t>DEWATERING</w:t>
      </w:r>
      <w:bookmarkEnd w:id="0"/>
      <w:bookmarkEnd w:id="1"/>
    </w:p>
    <w:p w:rsidR="00A52399" w:rsidRDefault="00A52399" w:rsidP="00A52399">
      <w:pPr>
        <w:pStyle w:val="MSUSpec"/>
      </w:pPr>
      <w:r>
        <w:t>GENERAL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807371" w:rsidRDefault="00807371" w:rsidP="00807371">
      <w:pPr>
        <w:pStyle w:val="MSUSpec"/>
        <w:numPr>
          <w:ilvl w:val="1"/>
          <w:numId w:val="1"/>
        </w:numPr>
      </w:pPr>
      <w:r>
        <w:t>RELATED DOCUMENTS</w:t>
      </w:r>
    </w:p>
    <w:p w:rsidR="00807371" w:rsidRDefault="00807371" w:rsidP="00807371">
      <w:pPr>
        <w:pStyle w:val="MSUSpec"/>
        <w:numPr>
          <w:ilvl w:val="0"/>
          <w:numId w:val="0"/>
        </w:numPr>
        <w:ind w:left="360" w:hanging="360"/>
      </w:pPr>
    </w:p>
    <w:p w:rsidR="00807371" w:rsidRDefault="00807371" w:rsidP="00807371">
      <w:pPr>
        <w:pStyle w:val="MSUSpec"/>
        <w:numPr>
          <w:ilvl w:val="2"/>
          <w:numId w:val="1"/>
        </w:numPr>
      </w:pPr>
      <w:r>
        <w:t xml:space="preserve">Drawings and general provisions of the Contract, including General and Supplementary Conditions and Division </w:t>
      </w:r>
      <w:r w:rsidR="006F7C23">
        <w:t>0</w:t>
      </w:r>
      <w:r>
        <w:t xml:space="preserve">1 Specification </w:t>
      </w:r>
      <w:r w:rsidR="006F16D9">
        <w:t>s</w:t>
      </w:r>
      <w:r>
        <w:t xml:space="preserve">ections, apply to this </w:t>
      </w:r>
      <w:r w:rsidR="006F16D9">
        <w:t>s</w:t>
      </w:r>
      <w:r>
        <w:t>ection.</w:t>
      </w:r>
    </w:p>
    <w:p w:rsidR="00807371" w:rsidRDefault="00807371" w:rsidP="00807371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1"/>
          <w:numId w:val="1"/>
        </w:numPr>
      </w:pPr>
      <w:r>
        <w:t>SUMMARY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2"/>
          <w:numId w:val="1"/>
        </w:numPr>
      </w:pPr>
      <w:r>
        <w:t>Provide all labor, materials and equipment as necessary to complete all work as indicated on the Drawings and specified herein.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2"/>
          <w:numId w:val="1"/>
        </w:numPr>
      </w:pPr>
      <w:r>
        <w:t xml:space="preserve">This </w:t>
      </w:r>
      <w:r w:rsidR="006F16D9">
        <w:t>s</w:t>
      </w:r>
      <w:r>
        <w:t>ection includes dewatering.</w:t>
      </w:r>
    </w:p>
    <w:p w:rsidR="00A52399" w:rsidRDefault="00A52399" w:rsidP="00A52399">
      <w:pPr>
        <w:pStyle w:val="MSUSpec"/>
        <w:numPr>
          <w:ilvl w:val="0"/>
          <w:numId w:val="0"/>
        </w:numPr>
        <w:ind w:left="360" w:hanging="360"/>
      </w:pPr>
    </w:p>
    <w:p w:rsidR="00A52399" w:rsidRPr="00D03F30" w:rsidRDefault="00A52399" w:rsidP="00A52399">
      <w:pPr>
        <w:pStyle w:val="MSUSpec"/>
        <w:numPr>
          <w:ilvl w:val="2"/>
          <w:numId w:val="1"/>
        </w:numPr>
      </w:pPr>
      <w:r w:rsidRPr="00D03F30">
        <w:t xml:space="preserve">Related </w:t>
      </w:r>
      <w:r w:rsidR="006F16D9">
        <w:t>s</w:t>
      </w:r>
      <w:r w:rsidRPr="00D03F30">
        <w:t xml:space="preserve">ection includes </w:t>
      </w:r>
      <w:r w:rsidR="00924D2E" w:rsidRPr="00D03F30">
        <w:t xml:space="preserve">Division </w:t>
      </w:r>
      <w:r w:rsidR="00154E47" w:rsidRPr="00D03F30">
        <w:t>0</w:t>
      </w:r>
      <w:r w:rsidR="00924D2E" w:rsidRPr="00D03F30">
        <w:t>1 Sect</w:t>
      </w:r>
      <w:r w:rsidRPr="00D03F30">
        <w:t xml:space="preserve">ion </w:t>
      </w:r>
      <w:r w:rsidR="00924D2E" w:rsidRPr="00D03F30">
        <w:t>“</w:t>
      </w:r>
      <w:r w:rsidR="00D03F30" w:rsidRPr="00D03F30">
        <w:t>General Requirements - Temporary Facilities and Controls</w:t>
      </w:r>
      <w:r w:rsidRPr="00D03F30">
        <w:t>.</w:t>
      </w:r>
      <w:r w:rsidR="00924D2E" w:rsidRPr="00D03F30">
        <w:t>”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</w:pPr>
      <w:r>
        <w:t>PRODUCTS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Pr="00A52399" w:rsidRDefault="00A52399" w:rsidP="00A52399">
      <w:pPr>
        <w:pStyle w:val="MSUSpec"/>
        <w:numPr>
          <w:ilvl w:val="1"/>
          <w:numId w:val="1"/>
        </w:numPr>
        <w:rPr>
          <w:caps/>
        </w:rPr>
      </w:pPr>
      <w:r>
        <w:rPr>
          <w:caps/>
        </w:rPr>
        <w:t>Dewatering Bag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2"/>
          <w:numId w:val="1"/>
        </w:numPr>
      </w:pPr>
      <w:r>
        <w:t>Dirtbag brand dewatering bag manufactured by ACF Environmental, 800-644-9223, www.acfenvironmental.com; or equal.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</w:pPr>
      <w:r>
        <w:t>EXECUTION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1"/>
          <w:numId w:val="1"/>
        </w:numPr>
      </w:pPr>
      <w:r>
        <w:t>DEWATERING</w:t>
      </w:r>
    </w:p>
    <w:p w:rsidR="00A52399" w:rsidRDefault="00A52399" w:rsidP="00A52399">
      <w:pPr>
        <w:pStyle w:val="MSUSpec"/>
        <w:numPr>
          <w:ilvl w:val="0"/>
          <w:numId w:val="0"/>
        </w:numPr>
      </w:pPr>
    </w:p>
    <w:p w:rsidR="00A52399" w:rsidRDefault="00A52399" w:rsidP="00A52399">
      <w:pPr>
        <w:pStyle w:val="MSUSpec"/>
        <w:numPr>
          <w:ilvl w:val="2"/>
          <w:numId w:val="1"/>
        </w:numPr>
      </w:pPr>
      <w:r>
        <w:t>Contractor shall remove by pumping, bailing, or other acceptable methods, water which accumulates in trenches and other excavations made under th</w:t>
      </w:r>
      <w:r w:rsidR="006F16D9">
        <w:t xml:space="preserve">is Contract, and shall take </w:t>
      </w:r>
      <w:r>
        <w:t>necessary precautions to keep the trenches and other excav</w:t>
      </w:r>
      <w:r w:rsidR="00143CB2">
        <w:t>ations entirely clear of water.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2"/>
          <w:numId w:val="1"/>
        </w:numPr>
      </w:pPr>
      <w:r>
        <w:t>During freezing conditions, wa</w:t>
      </w:r>
      <w:r w:rsidR="00143CB2">
        <w:t>ter discharge onto paved areas shall</w:t>
      </w:r>
      <w:r>
        <w:t xml:space="preserve"> only occur if approved provisions are taken</w:t>
      </w:r>
      <w:r w:rsidR="00143CB2">
        <w:t xml:space="preserve"> to protect public safety.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Pr="00D03F30" w:rsidRDefault="00A52399" w:rsidP="00143CB2">
      <w:pPr>
        <w:pStyle w:val="MSUSpec"/>
        <w:numPr>
          <w:ilvl w:val="2"/>
          <w:numId w:val="1"/>
        </w:numPr>
      </w:pPr>
      <w:r w:rsidRPr="00D03F30">
        <w:t>Soil Erosion and Sedimentation Control</w:t>
      </w:r>
      <w:r w:rsidR="00143CB2" w:rsidRPr="00D03F30">
        <w:t>:</w:t>
      </w:r>
      <w:r w:rsidRPr="00D03F30">
        <w:t xml:space="preserve">  </w:t>
      </w:r>
      <w:r w:rsidR="00143CB2" w:rsidRPr="00D03F30">
        <w:t>W</w:t>
      </w:r>
      <w:r w:rsidRPr="00D03F30">
        <w:t>ater pumped from excavations, low areas or ot</w:t>
      </w:r>
      <w:r w:rsidR="00372ED8" w:rsidRPr="00D03F30">
        <w:t>her site situations shall meet s</w:t>
      </w:r>
      <w:r w:rsidRPr="00D03F30">
        <w:t xml:space="preserve">oil </w:t>
      </w:r>
      <w:r w:rsidR="00372ED8" w:rsidRPr="00D03F30">
        <w:t>e</w:t>
      </w:r>
      <w:r w:rsidRPr="00D03F30">
        <w:t xml:space="preserve">rosion and </w:t>
      </w:r>
      <w:r w:rsidR="00372ED8" w:rsidRPr="00D03F30">
        <w:t>s</w:t>
      </w:r>
      <w:r w:rsidRPr="00D03F30">
        <w:t xml:space="preserve">edimentation </w:t>
      </w:r>
      <w:r w:rsidR="00372ED8" w:rsidRPr="00D03F30">
        <w:t>c</w:t>
      </w:r>
      <w:r w:rsidRPr="00D03F30">
        <w:t>ontrol requirements and restr</w:t>
      </w:r>
      <w:r w:rsidR="00143CB2" w:rsidRPr="00D03F30">
        <w:t xml:space="preserve">ictions.  Refer to </w:t>
      </w:r>
      <w:r w:rsidR="00924D2E" w:rsidRPr="00D03F30">
        <w:t xml:space="preserve">Division </w:t>
      </w:r>
      <w:r w:rsidR="00154E47" w:rsidRPr="00D03F30">
        <w:t>0</w:t>
      </w:r>
      <w:r w:rsidR="00924D2E" w:rsidRPr="00D03F30">
        <w:t xml:space="preserve">1 </w:t>
      </w:r>
      <w:r w:rsidR="00143CB2" w:rsidRPr="00D03F30">
        <w:t>S</w:t>
      </w:r>
      <w:r w:rsidRPr="00D03F30">
        <w:t>ection</w:t>
      </w:r>
      <w:r w:rsidR="00143CB2" w:rsidRPr="00D03F30">
        <w:t xml:space="preserve"> </w:t>
      </w:r>
      <w:r w:rsidR="00924D2E" w:rsidRPr="00D03F30">
        <w:t>“</w:t>
      </w:r>
      <w:r w:rsidR="00D03F30" w:rsidRPr="00D03F30">
        <w:t>General Requirements - Temporary Facilities and Controls</w:t>
      </w:r>
      <w:r w:rsidR="00924D2E" w:rsidRPr="00D03F30">
        <w:t>”</w:t>
      </w:r>
      <w:r w:rsidRPr="00D03F30">
        <w:t xml:space="preserve"> for specific information.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1"/>
          <w:numId w:val="1"/>
        </w:numPr>
      </w:pPr>
      <w:r>
        <w:t>WATER DISPOSAL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143CB2" w:rsidP="00143CB2">
      <w:pPr>
        <w:pStyle w:val="MSUSpec"/>
        <w:numPr>
          <w:ilvl w:val="2"/>
          <w:numId w:val="1"/>
        </w:numPr>
      </w:pPr>
      <w:r>
        <w:t>P</w:t>
      </w:r>
      <w:r w:rsidR="00A52399">
        <w:t xml:space="preserve">umped storm water </w:t>
      </w:r>
      <w:r>
        <w:t>shall pass through an approved p</w:t>
      </w:r>
      <w:r w:rsidR="00A52399">
        <w:t xml:space="preserve">umped </w:t>
      </w:r>
      <w:r>
        <w:t>sediment removal system, prior to water</w:t>
      </w:r>
      <w:r w:rsidR="00A52399">
        <w:t xml:space="preserve"> leaving the construction site.  </w:t>
      </w:r>
      <w:r>
        <w:t>S</w:t>
      </w:r>
      <w:r w:rsidR="00A52399">
        <w:t>ediment removal system shall meet or exceed SESC requirements.  At all times</w:t>
      </w:r>
      <w:r>
        <w:t>,</w:t>
      </w:r>
      <w:r w:rsidR="00A52399">
        <w:t xml:space="preserve"> the system shall be cleaned and replaced</w:t>
      </w:r>
      <w:r>
        <w:t>, if necessary,</w:t>
      </w:r>
      <w:r w:rsidR="00A52399">
        <w:t xml:space="preserve"> to maintain its maximum efficiency.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2"/>
          <w:numId w:val="1"/>
        </w:numPr>
      </w:pPr>
      <w:r>
        <w:lastRenderedPageBreak/>
        <w:t>Water shall not b</w:t>
      </w:r>
      <w:r w:rsidR="00143CB2">
        <w:t>e pumped into sanitary sewers.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2"/>
          <w:numId w:val="1"/>
        </w:numPr>
      </w:pPr>
      <w:r>
        <w:t xml:space="preserve">Where existing storm sewers are encountered in the construction of </w:t>
      </w:r>
      <w:r w:rsidR="006F16D9">
        <w:t>the W</w:t>
      </w:r>
      <w:r>
        <w:t>ork, Contractor shall make adequate provision for diverting the flow of the existing storm sewers</w:t>
      </w:r>
      <w:r w:rsidR="00143CB2">
        <w:t>,</w:t>
      </w:r>
      <w:r>
        <w:t xml:space="preserve"> so as to keep the </w:t>
      </w:r>
      <w:r w:rsidR="006F16D9">
        <w:t>W</w:t>
      </w:r>
      <w:r>
        <w:t>ork ent</w:t>
      </w:r>
      <w:r w:rsidR="00143CB2">
        <w:t>irely dry during construction.</w:t>
      </w:r>
    </w:p>
    <w:p w:rsidR="00A52399" w:rsidRDefault="00A52399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2"/>
          <w:numId w:val="1"/>
        </w:numPr>
      </w:pPr>
      <w:r>
        <w:t>At all times</w:t>
      </w:r>
      <w:r w:rsidR="00143CB2">
        <w:t>,</w:t>
      </w:r>
      <w:r>
        <w:t xml:space="preserve"> Contractor</w:t>
      </w:r>
      <w:r w:rsidR="00143CB2">
        <w:t xml:space="preserve"> shall</w:t>
      </w:r>
      <w:r>
        <w:t xml:space="preserve"> have sufficient pumping equipment and sediment filter equipment ready for immediate use to carry out the intent of this </w:t>
      </w:r>
      <w:r w:rsidR="006F16D9">
        <w:t>s</w:t>
      </w:r>
      <w:r>
        <w:t>ection.</w:t>
      </w:r>
    </w:p>
    <w:p w:rsidR="00143CB2" w:rsidRDefault="00143CB2" w:rsidP="00143CB2">
      <w:pPr>
        <w:pStyle w:val="MSUSpec"/>
        <w:numPr>
          <w:ilvl w:val="0"/>
          <w:numId w:val="0"/>
        </w:numPr>
      </w:pPr>
    </w:p>
    <w:p w:rsidR="00143CB2" w:rsidRDefault="00143CB2" w:rsidP="00143CB2">
      <w:pPr>
        <w:pStyle w:val="MSUSpec"/>
        <w:numPr>
          <w:ilvl w:val="0"/>
          <w:numId w:val="0"/>
        </w:numPr>
      </w:pPr>
    </w:p>
    <w:p w:rsidR="00A52399" w:rsidRDefault="00A52399" w:rsidP="00143CB2">
      <w:pPr>
        <w:pStyle w:val="MSUSpec"/>
        <w:numPr>
          <w:ilvl w:val="0"/>
          <w:numId w:val="0"/>
        </w:numPr>
      </w:pPr>
      <w:r>
        <w:t>END OF SECTION</w:t>
      </w:r>
      <w:r w:rsidR="001F6D85">
        <w:t xml:space="preserve"> 312319</w:t>
      </w:r>
    </w:p>
    <w:p w:rsidR="00510A45" w:rsidRDefault="00510A45" w:rsidP="00143CB2">
      <w:pPr>
        <w:pStyle w:val="MSUSpec"/>
        <w:numPr>
          <w:ilvl w:val="0"/>
          <w:numId w:val="0"/>
        </w:numPr>
      </w:pPr>
    </w:p>
    <w:p w:rsidR="00A00AE1" w:rsidRPr="009F1053" w:rsidRDefault="00A00AE1" w:rsidP="009F1053">
      <w:pPr>
        <w:rPr>
          <w:szCs w:val="20"/>
        </w:rPr>
      </w:pPr>
    </w:p>
    <w:sectPr w:rsidR="00A00AE1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19" w:rsidRDefault="002B0C19">
      <w:r>
        <w:separator/>
      </w:r>
    </w:p>
  </w:endnote>
  <w:endnote w:type="continuationSeparator" w:id="1">
    <w:p w:rsidR="002B0C19" w:rsidRDefault="002B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6C" w:rsidRPr="00760B68" w:rsidRDefault="0061176C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204741" w:rsidRDefault="00924D2E" w:rsidP="00204741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312319</w:t>
    </w:r>
    <w:r w:rsidR="00CB3E0E">
      <w:rPr>
        <w:sz w:val="20"/>
        <w:szCs w:val="20"/>
      </w:rPr>
      <w:t>Dewatering.doc</w:t>
    </w:r>
  </w:p>
  <w:p w:rsidR="00204741" w:rsidRPr="00760B68" w:rsidRDefault="00204741" w:rsidP="00204741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 w:rsidR="001F6D85">
      <w:rPr>
        <w:sz w:val="20"/>
        <w:szCs w:val="20"/>
      </w:rPr>
      <w:t>0</w:t>
    </w:r>
    <w:r w:rsidR="00D03F30">
      <w:rPr>
        <w:sz w:val="20"/>
        <w:szCs w:val="20"/>
      </w:rPr>
      <w:t>1</w:t>
    </w:r>
    <w:r w:rsidRPr="00760B68">
      <w:rPr>
        <w:sz w:val="20"/>
        <w:szCs w:val="20"/>
      </w:rPr>
      <w:t>/</w:t>
    </w:r>
    <w:r w:rsidR="00D03F30">
      <w:rPr>
        <w:sz w:val="20"/>
        <w:szCs w:val="20"/>
      </w:rPr>
      <w:t>0</w:t>
    </w:r>
    <w:r w:rsidR="001F6D85">
      <w:rPr>
        <w:sz w:val="20"/>
        <w:szCs w:val="20"/>
      </w:rPr>
      <w:t>1</w:t>
    </w:r>
    <w:r w:rsidRPr="00760B68">
      <w:rPr>
        <w:sz w:val="20"/>
        <w:szCs w:val="20"/>
      </w:rPr>
      <w:t>/</w:t>
    </w:r>
    <w:r>
      <w:rPr>
        <w:sz w:val="20"/>
        <w:szCs w:val="20"/>
      </w:rPr>
      <w:t>2</w:t>
    </w:r>
    <w:r w:rsidRPr="00760B68">
      <w:rPr>
        <w:sz w:val="20"/>
        <w:szCs w:val="20"/>
      </w:rPr>
      <w:t>00</w:t>
    </w:r>
    <w:r w:rsidR="001F6D85">
      <w:rPr>
        <w:sz w:val="20"/>
        <w:szCs w:val="20"/>
      </w:rPr>
      <w:t>9</w:t>
    </w:r>
  </w:p>
  <w:p w:rsidR="0061176C" w:rsidRPr="00760B68" w:rsidRDefault="0061176C" w:rsidP="00204741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19" w:rsidRDefault="002B0C19">
      <w:r>
        <w:separator/>
      </w:r>
    </w:p>
  </w:footnote>
  <w:footnote w:type="continuationSeparator" w:id="1">
    <w:p w:rsidR="002B0C19" w:rsidRDefault="002B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1F6D85" w:rsidTr="0008062F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1F6D85" w:rsidRDefault="001F6D85" w:rsidP="0008062F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1F6D85" w:rsidRDefault="001F6D85" w:rsidP="0008062F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1F6D85" w:rsidRDefault="001F6D85" w:rsidP="0008062F">
          <w:pPr>
            <w:jc w:val="right"/>
          </w:pPr>
          <w:r>
            <w:t>DEWATERING</w:t>
          </w:r>
        </w:p>
        <w:p w:rsidR="001F6D85" w:rsidRDefault="001F6D85" w:rsidP="0008062F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312319-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33F0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1176C" w:rsidRDefault="0061176C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5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6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attachedTemplate r:id="rId1"/>
  <w:stylePaneFormatFilter w:val="3F01"/>
  <w:defaultTabStop w:val="43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3CB2"/>
    <w:rsid w:val="000263FC"/>
    <w:rsid w:val="0003794C"/>
    <w:rsid w:val="00066C49"/>
    <w:rsid w:val="00073D2E"/>
    <w:rsid w:val="00077EE0"/>
    <w:rsid w:val="0008062F"/>
    <w:rsid w:val="000A6D9B"/>
    <w:rsid w:val="000B129E"/>
    <w:rsid w:val="000D17A0"/>
    <w:rsid w:val="000D53C4"/>
    <w:rsid w:val="000E160F"/>
    <w:rsid w:val="000F3182"/>
    <w:rsid w:val="000F4AD3"/>
    <w:rsid w:val="00103988"/>
    <w:rsid w:val="00143CB2"/>
    <w:rsid w:val="00150183"/>
    <w:rsid w:val="00151927"/>
    <w:rsid w:val="00154E47"/>
    <w:rsid w:val="00167A34"/>
    <w:rsid w:val="001928B3"/>
    <w:rsid w:val="001B3345"/>
    <w:rsid w:val="001C3733"/>
    <w:rsid w:val="001D4157"/>
    <w:rsid w:val="001F6D85"/>
    <w:rsid w:val="002043D6"/>
    <w:rsid w:val="00204741"/>
    <w:rsid w:val="0022536A"/>
    <w:rsid w:val="00235134"/>
    <w:rsid w:val="002550C9"/>
    <w:rsid w:val="00265117"/>
    <w:rsid w:val="00284114"/>
    <w:rsid w:val="002A17CA"/>
    <w:rsid w:val="002B0C19"/>
    <w:rsid w:val="002B64AE"/>
    <w:rsid w:val="002C0E01"/>
    <w:rsid w:val="002E0BD7"/>
    <w:rsid w:val="002E46B2"/>
    <w:rsid w:val="002F2FA0"/>
    <w:rsid w:val="0034542E"/>
    <w:rsid w:val="003541D6"/>
    <w:rsid w:val="0035723A"/>
    <w:rsid w:val="00372ED8"/>
    <w:rsid w:val="003D7D66"/>
    <w:rsid w:val="003F7D3B"/>
    <w:rsid w:val="00410CEA"/>
    <w:rsid w:val="00417AB8"/>
    <w:rsid w:val="00446D95"/>
    <w:rsid w:val="00471CCF"/>
    <w:rsid w:val="00494F90"/>
    <w:rsid w:val="004C01F6"/>
    <w:rsid w:val="004C7052"/>
    <w:rsid w:val="004E5F22"/>
    <w:rsid w:val="00510A45"/>
    <w:rsid w:val="00563926"/>
    <w:rsid w:val="00566228"/>
    <w:rsid w:val="00573111"/>
    <w:rsid w:val="005D798A"/>
    <w:rsid w:val="005E444E"/>
    <w:rsid w:val="005F0117"/>
    <w:rsid w:val="00601EB3"/>
    <w:rsid w:val="0061176C"/>
    <w:rsid w:val="00663FBF"/>
    <w:rsid w:val="00671FAD"/>
    <w:rsid w:val="006A0C18"/>
    <w:rsid w:val="006B562B"/>
    <w:rsid w:val="006F0A6E"/>
    <w:rsid w:val="006F16D9"/>
    <w:rsid w:val="006F725E"/>
    <w:rsid w:val="006F7C23"/>
    <w:rsid w:val="007065D2"/>
    <w:rsid w:val="00713805"/>
    <w:rsid w:val="00742A0B"/>
    <w:rsid w:val="00760B68"/>
    <w:rsid w:val="007638D6"/>
    <w:rsid w:val="00796AD3"/>
    <w:rsid w:val="007A221E"/>
    <w:rsid w:val="007A4BC9"/>
    <w:rsid w:val="007A73A5"/>
    <w:rsid w:val="007C6C44"/>
    <w:rsid w:val="00807371"/>
    <w:rsid w:val="00814064"/>
    <w:rsid w:val="0082081C"/>
    <w:rsid w:val="008215E6"/>
    <w:rsid w:val="00821C81"/>
    <w:rsid w:val="00854603"/>
    <w:rsid w:val="00862C63"/>
    <w:rsid w:val="0087529A"/>
    <w:rsid w:val="00904AC4"/>
    <w:rsid w:val="00924D2E"/>
    <w:rsid w:val="009425EE"/>
    <w:rsid w:val="009955C5"/>
    <w:rsid w:val="009F1053"/>
    <w:rsid w:val="009F5CD4"/>
    <w:rsid w:val="00A00AE1"/>
    <w:rsid w:val="00A0284C"/>
    <w:rsid w:val="00A26C97"/>
    <w:rsid w:val="00A3228E"/>
    <w:rsid w:val="00A52399"/>
    <w:rsid w:val="00A903B3"/>
    <w:rsid w:val="00AA0446"/>
    <w:rsid w:val="00AA5F7A"/>
    <w:rsid w:val="00AB0462"/>
    <w:rsid w:val="00AB0A2F"/>
    <w:rsid w:val="00AB6F46"/>
    <w:rsid w:val="00AC0E11"/>
    <w:rsid w:val="00AD3AEA"/>
    <w:rsid w:val="00AD41FF"/>
    <w:rsid w:val="00B004FA"/>
    <w:rsid w:val="00B0149E"/>
    <w:rsid w:val="00B33F07"/>
    <w:rsid w:val="00B3606A"/>
    <w:rsid w:val="00B4058B"/>
    <w:rsid w:val="00B86BE8"/>
    <w:rsid w:val="00B95162"/>
    <w:rsid w:val="00B95203"/>
    <w:rsid w:val="00BC228B"/>
    <w:rsid w:val="00BD3123"/>
    <w:rsid w:val="00BD7C6B"/>
    <w:rsid w:val="00BF1332"/>
    <w:rsid w:val="00BF141E"/>
    <w:rsid w:val="00BF4A79"/>
    <w:rsid w:val="00C07C38"/>
    <w:rsid w:val="00C17415"/>
    <w:rsid w:val="00C643B8"/>
    <w:rsid w:val="00C80CEB"/>
    <w:rsid w:val="00C9551D"/>
    <w:rsid w:val="00CB3E0E"/>
    <w:rsid w:val="00CC64E1"/>
    <w:rsid w:val="00CF786D"/>
    <w:rsid w:val="00D03F30"/>
    <w:rsid w:val="00D318BA"/>
    <w:rsid w:val="00D616E5"/>
    <w:rsid w:val="00D61833"/>
    <w:rsid w:val="00D77340"/>
    <w:rsid w:val="00D9695D"/>
    <w:rsid w:val="00D9783D"/>
    <w:rsid w:val="00DA3403"/>
    <w:rsid w:val="00DA6ACC"/>
    <w:rsid w:val="00DB43C4"/>
    <w:rsid w:val="00DE0C41"/>
    <w:rsid w:val="00DE439C"/>
    <w:rsid w:val="00E1294A"/>
    <w:rsid w:val="00E76A46"/>
    <w:rsid w:val="00E80768"/>
    <w:rsid w:val="00EB01B8"/>
    <w:rsid w:val="00EC7D7B"/>
    <w:rsid w:val="00ED561B"/>
    <w:rsid w:val="00F00A92"/>
    <w:rsid w:val="00F12F66"/>
    <w:rsid w:val="00F3293B"/>
    <w:rsid w:val="00F76790"/>
    <w:rsid w:val="00F86D01"/>
    <w:rsid w:val="00FA6214"/>
    <w:rsid w:val="00FB0E6B"/>
    <w:rsid w:val="00FF3F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8D6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00AE1"/>
  </w:style>
  <w:style w:type="paragraph" w:styleId="Header">
    <w:name w:val="header"/>
    <w:basedOn w:val="Normal"/>
    <w:rsid w:val="00DE0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4741"/>
    <w:rPr>
      <w:rFonts w:ascii="Tahoma" w:hAnsi="Tahoma" w:cs="Tahoma"/>
      <w:sz w:val="16"/>
      <w:szCs w:val="16"/>
    </w:rPr>
  </w:style>
  <w:style w:type="paragraph" w:customStyle="1" w:styleId="MSUSpec">
    <w:name w:val="MSU Spec"/>
    <w:rsid w:val="00B004FA"/>
    <w:pPr>
      <w:numPr>
        <w:numId w:val="11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B004FA"/>
    <w:pPr>
      <w:numPr>
        <w:numId w:val="10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Microsoft\Office03\FTCHTEMPLATES\Project%20Manual\MSU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Spec.dot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DEWATERING</vt:lpstr>
    </vt:vector>
  </TitlesOfParts>
  <Company>MSU, Physical Plant Division (EAS)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DEWATERING</dc:title>
  <dc:subject/>
  <dc:creator>MSG</dc:creator>
  <cp:keywords/>
  <dc:description/>
  <cp:lastModifiedBy>mgardner</cp:lastModifiedBy>
  <cp:revision>2</cp:revision>
  <cp:lastPrinted>2008-12-02T16:42:00Z</cp:lastPrinted>
  <dcterms:created xsi:type="dcterms:W3CDTF">2009-02-04T13:36:00Z</dcterms:created>
  <dcterms:modified xsi:type="dcterms:W3CDTF">2009-02-04T13:36:00Z</dcterms:modified>
</cp:coreProperties>
</file>