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92" w:rsidRDefault="00805192" w:rsidP="00742A0B">
      <w:pPr>
        <w:pStyle w:val="Heading1"/>
        <w:keepNext w:val="0"/>
      </w:pPr>
      <w:r>
        <w:t xml:space="preserve">SECTION 334000 – </w:t>
      </w:r>
      <w:bookmarkStart w:id="0" w:name="OLE_LINK1"/>
      <w:bookmarkStart w:id="1" w:name="OLE_LINK2"/>
      <w:r>
        <w:t>storm drainage</w:t>
      </w:r>
      <w:bookmarkEnd w:id="0"/>
      <w:bookmarkEnd w:id="1"/>
    </w:p>
    <w:p w:rsidR="00805192" w:rsidRDefault="00805192" w:rsidP="00850F2B">
      <w:pPr>
        <w:pStyle w:val="MSUSpec"/>
      </w:pPr>
      <w:r>
        <w:t>GENERAL</w:t>
      </w:r>
      <w:bookmarkStart w:id="2" w:name="_GoBack"/>
      <w:bookmarkEnd w:id="2"/>
    </w:p>
    <w:p w:rsidR="00805192" w:rsidRDefault="00805192" w:rsidP="00E91320">
      <w:pPr>
        <w:pStyle w:val="MSUSpec"/>
        <w:numPr>
          <w:ilvl w:val="0"/>
          <w:numId w:val="0"/>
        </w:numPr>
      </w:pPr>
    </w:p>
    <w:p w:rsidR="00805192" w:rsidRDefault="00805192" w:rsidP="00816D79">
      <w:pPr>
        <w:pStyle w:val="MSUSpec"/>
        <w:numPr>
          <w:ilvl w:val="1"/>
          <w:numId w:val="1"/>
        </w:numPr>
      </w:pPr>
      <w:r>
        <w:t>RELATED DOCUMENTS</w:t>
      </w:r>
    </w:p>
    <w:p w:rsidR="00805192" w:rsidRDefault="00805192" w:rsidP="00816D79">
      <w:pPr>
        <w:pStyle w:val="MSUSpec"/>
        <w:numPr>
          <w:ilvl w:val="0"/>
          <w:numId w:val="0"/>
        </w:numPr>
        <w:ind w:left="360" w:hanging="360"/>
      </w:pPr>
    </w:p>
    <w:p w:rsidR="00805192" w:rsidRDefault="00805192" w:rsidP="00816D79">
      <w:pPr>
        <w:pStyle w:val="MSUSpec"/>
        <w:numPr>
          <w:ilvl w:val="2"/>
          <w:numId w:val="1"/>
        </w:numPr>
      </w:pPr>
      <w:r>
        <w:t>Drawings and general provisions of the Contract, including General and Supplementary Conditions and Division 01 Specification sections, apply to this section.</w:t>
      </w:r>
    </w:p>
    <w:p w:rsidR="00805192" w:rsidRDefault="00805192" w:rsidP="00816D79">
      <w:pPr>
        <w:pStyle w:val="MSUSpec"/>
        <w:numPr>
          <w:ilvl w:val="0"/>
          <w:numId w:val="0"/>
        </w:numPr>
      </w:pPr>
    </w:p>
    <w:p w:rsidR="00805192" w:rsidRDefault="00805192" w:rsidP="00E91320">
      <w:pPr>
        <w:pStyle w:val="MSUSpec"/>
        <w:numPr>
          <w:ilvl w:val="1"/>
          <w:numId w:val="1"/>
        </w:numPr>
      </w:pPr>
      <w:r>
        <w:t>SUMMARY</w:t>
      </w:r>
    </w:p>
    <w:p w:rsidR="00805192" w:rsidRDefault="00805192" w:rsidP="00E91320">
      <w:pPr>
        <w:pStyle w:val="MSUSpec"/>
        <w:numPr>
          <w:ilvl w:val="0"/>
          <w:numId w:val="0"/>
        </w:numPr>
      </w:pPr>
    </w:p>
    <w:p w:rsidR="00805192" w:rsidRDefault="00805192" w:rsidP="00E91320">
      <w:pPr>
        <w:pStyle w:val="MSUSpec"/>
        <w:numPr>
          <w:ilvl w:val="2"/>
          <w:numId w:val="1"/>
        </w:numPr>
      </w:pPr>
      <w:r>
        <w:t>Provide all labor, materials and equipment as necessary to complete all work as indicated on the Drawings and specified herein.</w:t>
      </w:r>
    </w:p>
    <w:p w:rsidR="00805192" w:rsidRDefault="00805192" w:rsidP="00E91320">
      <w:pPr>
        <w:pStyle w:val="MSUSpec"/>
        <w:numPr>
          <w:ilvl w:val="0"/>
          <w:numId w:val="0"/>
        </w:numPr>
      </w:pPr>
    </w:p>
    <w:p w:rsidR="00805192" w:rsidRDefault="00805192" w:rsidP="00E91320">
      <w:pPr>
        <w:pStyle w:val="MSUSpec"/>
        <w:numPr>
          <w:ilvl w:val="2"/>
          <w:numId w:val="1"/>
        </w:numPr>
      </w:pPr>
      <w:r>
        <w:t>This section includes storm drainage systems.</w:t>
      </w:r>
    </w:p>
    <w:p w:rsidR="00805192" w:rsidRDefault="00805192" w:rsidP="00E91320">
      <w:pPr>
        <w:pStyle w:val="MSUSpec"/>
        <w:numPr>
          <w:ilvl w:val="0"/>
          <w:numId w:val="0"/>
        </w:numPr>
      </w:pPr>
    </w:p>
    <w:p w:rsidR="00805192" w:rsidRDefault="00805192" w:rsidP="00E91320">
      <w:pPr>
        <w:pStyle w:val="MSUSpec"/>
        <w:numPr>
          <w:ilvl w:val="2"/>
          <w:numId w:val="1"/>
        </w:numPr>
      </w:pPr>
      <w:r>
        <w:t>Related sections include the following:</w:t>
      </w:r>
    </w:p>
    <w:p w:rsidR="00805192" w:rsidRDefault="00805192" w:rsidP="00E91320">
      <w:pPr>
        <w:pStyle w:val="MSUSpec"/>
        <w:numPr>
          <w:ilvl w:val="0"/>
          <w:numId w:val="0"/>
        </w:numPr>
      </w:pPr>
    </w:p>
    <w:p w:rsidR="00805192" w:rsidRPr="00EA5648" w:rsidRDefault="00805192" w:rsidP="00E91320">
      <w:pPr>
        <w:pStyle w:val="MSUSpec"/>
        <w:numPr>
          <w:ilvl w:val="3"/>
          <w:numId w:val="1"/>
        </w:numPr>
      </w:pPr>
      <w:r w:rsidRPr="00EA5648">
        <w:t>Division 01 Section “</w:t>
      </w:r>
      <w:r>
        <w:t xml:space="preserve">General Requirements - </w:t>
      </w:r>
      <w:r w:rsidRPr="00EA5648">
        <w:t xml:space="preserve">Temporary </w:t>
      </w:r>
      <w:r>
        <w:t xml:space="preserve">Facilities and </w:t>
      </w:r>
      <w:r w:rsidRPr="00EA5648">
        <w:t>Controls.”</w:t>
      </w:r>
    </w:p>
    <w:p w:rsidR="00805192" w:rsidRDefault="00805192" w:rsidP="00E91320">
      <w:pPr>
        <w:pStyle w:val="MSUSpec"/>
        <w:numPr>
          <w:ilvl w:val="3"/>
          <w:numId w:val="1"/>
        </w:numPr>
      </w:pPr>
      <w:r>
        <w:t>Division 31 Section “Earthwork.”</w:t>
      </w:r>
    </w:p>
    <w:p w:rsidR="00805192" w:rsidRDefault="00805192" w:rsidP="00E91320">
      <w:pPr>
        <w:pStyle w:val="MSUSpec"/>
        <w:numPr>
          <w:ilvl w:val="0"/>
          <w:numId w:val="0"/>
        </w:numPr>
      </w:pPr>
    </w:p>
    <w:p w:rsidR="00805192" w:rsidRDefault="00805192" w:rsidP="00E91320">
      <w:pPr>
        <w:pStyle w:val="MSUSpec"/>
        <w:numPr>
          <w:ilvl w:val="1"/>
          <w:numId w:val="1"/>
        </w:numPr>
      </w:pPr>
      <w:r>
        <w:t>DESCRIPTION</w:t>
      </w:r>
    </w:p>
    <w:p w:rsidR="00805192" w:rsidRDefault="00805192" w:rsidP="00E91320">
      <w:pPr>
        <w:pStyle w:val="MSUSpec"/>
        <w:numPr>
          <w:ilvl w:val="0"/>
          <w:numId w:val="0"/>
        </w:numPr>
      </w:pPr>
    </w:p>
    <w:p w:rsidR="00805192" w:rsidRDefault="00805192" w:rsidP="00E91320">
      <w:pPr>
        <w:pStyle w:val="MSUSpec"/>
        <w:numPr>
          <w:ilvl w:val="2"/>
          <w:numId w:val="1"/>
        </w:numPr>
      </w:pPr>
      <w:r>
        <w:t>Storm and sanitary sewers shall be 2 separate systems.</w:t>
      </w:r>
    </w:p>
    <w:p w:rsidR="00805192" w:rsidRDefault="00805192" w:rsidP="00E91320">
      <w:pPr>
        <w:pStyle w:val="MSUSpec"/>
        <w:numPr>
          <w:ilvl w:val="0"/>
          <w:numId w:val="0"/>
        </w:numPr>
      </w:pPr>
    </w:p>
    <w:p w:rsidR="00805192" w:rsidRDefault="00805192" w:rsidP="00E91320">
      <w:pPr>
        <w:pStyle w:val="MSUSpec"/>
        <w:numPr>
          <w:ilvl w:val="2"/>
          <w:numId w:val="1"/>
        </w:numPr>
      </w:pPr>
      <w:r>
        <w:t>New manholes and catch basins shall be precast construction except for bases.</w:t>
      </w:r>
    </w:p>
    <w:p w:rsidR="00805192" w:rsidRDefault="00805192" w:rsidP="00E91320">
      <w:pPr>
        <w:pStyle w:val="MSUSpec"/>
        <w:numPr>
          <w:ilvl w:val="0"/>
          <w:numId w:val="0"/>
        </w:numPr>
      </w:pPr>
    </w:p>
    <w:p w:rsidR="00805192" w:rsidRDefault="00805192" w:rsidP="00E91320">
      <w:pPr>
        <w:pStyle w:val="MSUSpec"/>
        <w:numPr>
          <w:ilvl w:val="2"/>
          <w:numId w:val="1"/>
        </w:numPr>
      </w:pPr>
      <w:r>
        <w:t>Surface drainage shall be to catch basins; no storm water shall pass into a storm sewer without first passing through a catch basin.</w:t>
      </w:r>
    </w:p>
    <w:p w:rsidR="00805192" w:rsidRDefault="00805192" w:rsidP="00E91320">
      <w:pPr>
        <w:pStyle w:val="MSUSpec"/>
        <w:numPr>
          <w:ilvl w:val="0"/>
          <w:numId w:val="0"/>
        </w:numPr>
      </w:pPr>
    </w:p>
    <w:p w:rsidR="00805192" w:rsidRDefault="00805192" w:rsidP="00E91320">
      <w:pPr>
        <w:pStyle w:val="MSUSpec"/>
        <w:numPr>
          <w:ilvl w:val="2"/>
          <w:numId w:val="1"/>
        </w:numPr>
      </w:pPr>
      <w:r>
        <w:t>Concrete storm sewer pipe shall use a rubber "O" ring joint.</w:t>
      </w:r>
    </w:p>
    <w:p w:rsidR="00805192" w:rsidRDefault="00805192" w:rsidP="00E91320">
      <w:pPr>
        <w:pStyle w:val="MSUSpec"/>
        <w:numPr>
          <w:ilvl w:val="0"/>
          <w:numId w:val="0"/>
        </w:numPr>
      </w:pPr>
    </w:p>
    <w:p w:rsidR="00805192" w:rsidRDefault="00805192" w:rsidP="00E91320">
      <w:pPr>
        <w:pStyle w:val="MSUSpec"/>
        <w:numPr>
          <w:ilvl w:val="2"/>
          <w:numId w:val="1"/>
        </w:numPr>
      </w:pPr>
      <w:r>
        <w:t>Manholes and catch basins shall be constructed as specified herein and indicated on Drawings.</w:t>
      </w:r>
    </w:p>
    <w:p w:rsidR="00805192" w:rsidRDefault="00805192" w:rsidP="00E91320">
      <w:pPr>
        <w:pStyle w:val="MSUSpec"/>
        <w:numPr>
          <w:ilvl w:val="0"/>
          <w:numId w:val="0"/>
        </w:numPr>
        <w:ind w:left="360" w:hanging="360"/>
      </w:pPr>
    </w:p>
    <w:p w:rsidR="00805192" w:rsidRDefault="00805192" w:rsidP="00F632DA">
      <w:pPr>
        <w:pStyle w:val="MSUSpec"/>
        <w:numPr>
          <w:ilvl w:val="1"/>
          <w:numId w:val="1"/>
        </w:numPr>
      </w:pPr>
      <w:r>
        <w:t>REFERENCES</w:t>
      </w:r>
    </w:p>
    <w:p w:rsidR="00805192" w:rsidRDefault="00805192" w:rsidP="00F632DA">
      <w:pPr>
        <w:pStyle w:val="MSUSpec"/>
        <w:numPr>
          <w:ilvl w:val="0"/>
          <w:numId w:val="0"/>
        </w:numPr>
      </w:pPr>
    </w:p>
    <w:p w:rsidR="00805192" w:rsidRDefault="00805192" w:rsidP="00F632DA">
      <w:pPr>
        <w:pStyle w:val="MSUSpec"/>
        <w:numPr>
          <w:ilvl w:val="2"/>
          <w:numId w:val="1"/>
        </w:numPr>
      </w:pPr>
      <w:r>
        <w:t>Except as herein specified or as indicated on the Drawings the work of this section shall comply with the following:</w:t>
      </w:r>
    </w:p>
    <w:p w:rsidR="00805192" w:rsidRDefault="00805192" w:rsidP="00F632DA">
      <w:pPr>
        <w:pStyle w:val="MSUSpec"/>
        <w:numPr>
          <w:ilvl w:val="0"/>
          <w:numId w:val="0"/>
        </w:numPr>
        <w:ind w:left="576" w:hanging="576"/>
      </w:pPr>
    </w:p>
    <w:p w:rsidR="00805192" w:rsidRDefault="00805192" w:rsidP="00F632DA">
      <w:pPr>
        <w:pStyle w:val="MSUSpec"/>
        <w:numPr>
          <w:ilvl w:val="3"/>
          <w:numId w:val="1"/>
        </w:numPr>
      </w:pPr>
      <w:r>
        <w:t>AASHTO Standards M36 – Corrugated Steel Pipe, Metallic-Coated for Sewers and Drains</w:t>
      </w:r>
    </w:p>
    <w:p w:rsidR="00805192" w:rsidRDefault="00805192" w:rsidP="0026678D">
      <w:pPr>
        <w:pStyle w:val="MSUSpec"/>
        <w:numPr>
          <w:ilvl w:val="3"/>
          <w:numId w:val="1"/>
        </w:numPr>
        <w:spacing w:before="240"/>
      </w:pPr>
      <w:r>
        <w:t>M218 – Sheet Steel, Zinc-Coated (Galvanized) for Corrugated Steel Pipe.</w:t>
      </w:r>
    </w:p>
    <w:p w:rsidR="00805192" w:rsidRDefault="00805192" w:rsidP="0026678D">
      <w:pPr>
        <w:pStyle w:val="MSUSpec"/>
        <w:numPr>
          <w:ilvl w:val="3"/>
          <w:numId w:val="1"/>
        </w:numPr>
        <w:spacing w:before="240"/>
      </w:pPr>
      <w:r>
        <w:t>MDOT:</w:t>
      </w:r>
    </w:p>
    <w:p w:rsidR="00805192" w:rsidRDefault="00805192" w:rsidP="00F632DA">
      <w:pPr>
        <w:pStyle w:val="MSUSpec"/>
        <w:numPr>
          <w:ilvl w:val="0"/>
          <w:numId w:val="0"/>
        </w:numPr>
      </w:pPr>
    </w:p>
    <w:p w:rsidR="00805192" w:rsidRDefault="005B365E" w:rsidP="00F632DA">
      <w:pPr>
        <w:pStyle w:val="MSUSpec"/>
        <w:numPr>
          <w:ilvl w:val="4"/>
          <w:numId w:val="1"/>
        </w:numPr>
      </w:pPr>
      <w:r>
        <w:t>2012</w:t>
      </w:r>
      <w:r w:rsidR="00805192">
        <w:t xml:space="preserve"> MDOT Standard Specifications for Construction.</w:t>
      </w:r>
    </w:p>
    <w:p w:rsidR="00805192" w:rsidRDefault="00805192" w:rsidP="00F632DA">
      <w:pPr>
        <w:pStyle w:val="MSUSpec"/>
        <w:numPr>
          <w:ilvl w:val="4"/>
          <w:numId w:val="1"/>
        </w:numPr>
      </w:pPr>
      <w:r>
        <w:t>MDOT Standard Plans.</w:t>
      </w:r>
    </w:p>
    <w:p w:rsidR="00805192" w:rsidRDefault="00805192" w:rsidP="00F632DA">
      <w:pPr>
        <w:pStyle w:val="MSUSpec"/>
        <w:numPr>
          <w:ilvl w:val="0"/>
          <w:numId w:val="0"/>
        </w:numPr>
      </w:pPr>
    </w:p>
    <w:p w:rsidR="00805192" w:rsidRDefault="00805192" w:rsidP="008D1F17">
      <w:pPr>
        <w:pStyle w:val="MSUSpec"/>
        <w:keepNext/>
        <w:numPr>
          <w:ilvl w:val="1"/>
          <w:numId w:val="1"/>
        </w:numPr>
      </w:pPr>
      <w:r>
        <w:lastRenderedPageBreak/>
        <w:t>SUBMITTALS</w:t>
      </w:r>
    </w:p>
    <w:p w:rsidR="00805192" w:rsidRDefault="00805192" w:rsidP="00E91320">
      <w:pPr>
        <w:pStyle w:val="MSUSpec"/>
        <w:numPr>
          <w:ilvl w:val="0"/>
          <w:numId w:val="0"/>
        </w:numPr>
      </w:pPr>
    </w:p>
    <w:p w:rsidR="00805192" w:rsidRDefault="00805192" w:rsidP="00E91320">
      <w:pPr>
        <w:pStyle w:val="MSUSpec"/>
        <w:numPr>
          <w:ilvl w:val="2"/>
          <w:numId w:val="1"/>
        </w:numPr>
      </w:pPr>
      <w:r>
        <w:t>Before commencing work, the Contractor shall provide an affidavit from the material manufacturers, that their materials meet the Specifications.</w:t>
      </w:r>
    </w:p>
    <w:p w:rsidR="00805192" w:rsidRDefault="00805192" w:rsidP="00E91320">
      <w:pPr>
        <w:pStyle w:val="MSUSpec"/>
        <w:numPr>
          <w:ilvl w:val="0"/>
          <w:numId w:val="0"/>
        </w:numPr>
        <w:ind w:left="576" w:hanging="576"/>
      </w:pPr>
    </w:p>
    <w:p w:rsidR="00805192" w:rsidRDefault="00805192" w:rsidP="00850F2B">
      <w:pPr>
        <w:pStyle w:val="MSUSpec"/>
      </w:pPr>
      <w:r>
        <w:t>PRODUCTS</w:t>
      </w:r>
    </w:p>
    <w:p w:rsidR="00805192" w:rsidRDefault="00805192" w:rsidP="00E91320">
      <w:pPr>
        <w:pStyle w:val="MSUSpec"/>
        <w:numPr>
          <w:ilvl w:val="0"/>
          <w:numId w:val="0"/>
        </w:numPr>
      </w:pPr>
    </w:p>
    <w:p w:rsidR="00805192" w:rsidRDefault="00805192" w:rsidP="00E91320">
      <w:pPr>
        <w:pStyle w:val="MSUSpec"/>
        <w:numPr>
          <w:ilvl w:val="1"/>
          <w:numId w:val="1"/>
        </w:numPr>
      </w:pPr>
      <w:r>
        <w:t>PRECAST CONCRETE SECTIONS</w:t>
      </w:r>
    </w:p>
    <w:p w:rsidR="00805192" w:rsidRDefault="00805192" w:rsidP="00E91320">
      <w:pPr>
        <w:pStyle w:val="MSUSpec"/>
        <w:numPr>
          <w:ilvl w:val="0"/>
          <w:numId w:val="0"/>
        </w:numPr>
      </w:pPr>
    </w:p>
    <w:p w:rsidR="00805192" w:rsidRDefault="00805192" w:rsidP="00E91320">
      <w:pPr>
        <w:pStyle w:val="MSUSpec"/>
        <w:numPr>
          <w:ilvl w:val="2"/>
          <w:numId w:val="1"/>
        </w:numPr>
      </w:pPr>
      <w:r>
        <w:t>ASTM C-478:  Cone section shall be eccentric to allow for a straight vertical ladder.</w:t>
      </w:r>
    </w:p>
    <w:p w:rsidR="00805192" w:rsidRDefault="00805192" w:rsidP="00E91320">
      <w:pPr>
        <w:pStyle w:val="MSUSpec"/>
        <w:numPr>
          <w:ilvl w:val="0"/>
          <w:numId w:val="0"/>
        </w:numPr>
      </w:pPr>
    </w:p>
    <w:p w:rsidR="00805192" w:rsidRDefault="00805192" w:rsidP="00816D79">
      <w:pPr>
        <w:pStyle w:val="MSUSpec"/>
        <w:keepNext/>
        <w:numPr>
          <w:ilvl w:val="1"/>
          <w:numId w:val="1"/>
        </w:numPr>
      </w:pPr>
      <w:r>
        <w:t xml:space="preserve">STRUCTURE BLOCK AND BRICK </w:t>
      </w:r>
    </w:p>
    <w:p w:rsidR="00805192" w:rsidRDefault="00805192" w:rsidP="00816D79">
      <w:pPr>
        <w:pStyle w:val="MSUSpec"/>
        <w:keepNext/>
        <w:numPr>
          <w:ilvl w:val="0"/>
          <w:numId w:val="0"/>
        </w:numPr>
      </w:pPr>
    </w:p>
    <w:p w:rsidR="00805192" w:rsidRDefault="00805192" w:rsidP="00816D79">
      <w:pPr>
        <w:pStyle w:val="MSUSpec"/>
        <w:keepNext/>
        <w:numPr>
          <w:ilvl w:val="2"/>
          <w:numId w:val="1"/>
        </w:numPr>
      </w:pPr>
      <w:r>
        <w:t>Block:  ASTM C-139.</w:t>
      </w:r>
    </w:p>
    <w:p w:rsidR="00805192" w:rsidRDefault="00805192" w:rsidP="00816D79">
      <w:pPr>
        <w:pStyle w:val="MSUSpec"/>
        <w:keepNext/>
        <w:numPr>
          <w:ilvl w:val="0"/>
          <w:numId w:val="0"/>
        </w:numPr>
      </w:pPr>
    </w:p>
    <w:p w:rsidR="00805192" w:rsidRDefault="00805192" w:rsidP="00E91320">
      <w:pPr>
        <w:pStyle w:val="MSUSpec"/>
        <w:numPr>
          <w:ilvl w:val="2"/>
          <w:numId w:val="1"/>
        </w:numPr>
      </w:pPr>
      <w:r>
        <w:t>Brick:  ASTM C-139.</w:t>
      </w:r>
    </w:p>
    <w:p w:rsidR="00805192" w:rsidRDefault="00805192" w:rsidP="00EC3BA1">
      <w:pPr>
        <w:pStyle w:val="MSUSpec"/>
        <w:numPr>
          <w:ilvl w:val="0"/>
          <w:numId w:val="0"/>
        </w:numPr>
      </w:pPr>
    </w:p>
    <w:p w:rsidR="00805192" w:rsidRDefault="00805192" w:rsidP="00816D79">
      <w:pPr>
        <w:pStyle w:val="MSUSpec"/>
        <w:numPr>
          <w:ilvl w:val="1"/>
          <w:numId w:val="1"/>
        </w:numPr>
      </w:pPr>
      <w:r>
        <w:t>COVERS AND GRATES:</w:t>
      </w:r>
    </w:p>
    <w:p w:rsidR="00805192" w:rsidRDefault="00805192" w:rsidP="00816D79">
      <w:pPr>
        <w:pStyle w:val="MSUSpec"/>
        <w:numPr>
          <w:ilvl w:val="0"/>
          <w:numId w:val="0"/>
        </w:numPr>
      </w:pPr>
    </w:p>
    <w:p w:rsidR="00805192" w:rsidRDefault="00805192" w:rsidP="00816D79">
      <w:pPr>
        <w:pStyle w:val="MSUSpec"/>
        <w:numPr>
          <w:ilvl w:val="2"/>
          <w:numId w:val="1"/>
        </w:numPr>
      </w:pPr>
      <w:r>
        <w:t>As specified on Drawings, or as indicated below:</w:t>
      </w:r>
    </w:p>
    <w:p w:rsidR="00805192" w:rsidRDefault="00805192" w:rsidP="00EC3BA1">
      <w:pPr>
        <w:pStyle w:val="MSUSpec"/>
        <w:numPr>
          <w:ilvl w:val="0"/>
          <w:numId w:val="0"/>
        </w:numPr>
      </w:pPr>
    </w:p>
    <w:p w:rsidR="00805192" w:rsidRDefault="00805192" w:rsidP="00EC3BA1">
      <w:pPr>
        <w:pStyle w:val="MSUSpec"/>
        <w:numPr>
          <w:ilvl w:val="3"/>
          <w:numId w:val="1"/>
        </w:numPr>
      </w:pPr>
      <w:r>
        <w:t>Curb Inlet:  EJIW 7045, M1 grate.</w:t>
      </w:r>
    </w:p>
    <w:p w:rsidR="00805192" w:rsidRDefault="00805192" w:rsidP="00AB270F">
      <w:pPr>
        <w:pStyle w:val="MSUSpec"/>
        <w:numPr>
          <w:ilvl w:val="3"/>
          <w:numId w:val="1"/>
        </w:numPr>
        <w:spacing w:before="240"/>
      </w:pPr>
      <w:r>
        <w:t>Square Inlet:  EJIW 5105, M1 grate (for valley gutter pans).</w:t>
      </w:r>
    </w:p>
    <w:p w:rsidR="00805192" w:rsidRDefault="00805192" w:rsidP="00AB270F">
      <w:pPr>
        <w:pStyle w:val="MSUSpec"/>
        <w:numPr>
          <w:ilvl w:val="3"/>
          <w:numId w:val="1"/>
        </w:numPr>
        <w:spacing w:before="240"/>
      </w:pPr>
      <w:r>
        <w:t>Round Inlet – Light Duty:  EJIW 1130, M3 grate.</w:t>
      </w:r>
    </w:p>
    <w:p w:rsidR="00805192" w:rsidRDefault="00805192" w:rsidP="00AB270F">
      <w:pPr>
        <w:pStyle w:val="MSUSpec"/>
        <w:numPr>
          <w:ilvl w:val="3"/>
          <w:numId w:val="1"/>
        </w:numPr>
        <w:spacing w:before="240"/>
      </w:pPr>
      <w:r>
        <w:t xml:space="preserve">Round Inlet – Heavy Duty:  EJIW 1040, M1 grate for parking lots, M3 grate for walks – </w:t>
      </w:r>
      <w:smartTag w:uri="urn:schemas-microsoft-com:office:smarttags" w:element="City">
        <w:smartTag w:uri="urn:schemas-microsoft-com:office:smarttags" w:element="place">
          <w:r>
            <w:t>ADA</w:t>
          </w:r>
        </w:smartTag>
      </w:smartTag>
      <w:r>
        <w:t xml:space="preserve"> compliant.</w:t>
      </w:r>
    </w:p>
    <w:p w:rsidR="00805192" w:rsidRDefault="00805192" w:rsidP="00AB270F">
      <w:pPr>
        <w:pStyle w:val="MSUSpec"/>
        <w:numPr>
          <w:ilvl w:val="3"/>
          <w:numId w:val="1"/>
        </w:numPr>
        <w:spacing w:before="240"/>
      </w:pPr>
      <w:r>
        <w:t>Manhole Structure:  EJIW 1040, Type B – Vented cover.</w:t>
      </w:r>
    </w:p>
    <w:p w:rsidR="00805192" w:rsidRDefault="00805192" w:rsidP="00AB270F">
      <w:pPr>
        <w:pStyle w:val="MSUSpec"/>
        <w:numPr>
          <w:ilvl w:val="3"/>
          <w:numId w:val="1"/>
        </w:numPr>
        <w:spacing w:before="240"/>
      </w:pPr>
      <w:r>
        <w:t>Rolled Curb:  EJIW 7065, M1 grate.</w:t>
      </w:r>
    </w:p>
    <w:p w:rsidR="00805192" w:rsidRDefault="00805192" w:rsidP="00FE176B">
      <w:pPr>
        <w:pStyle w:val="MSUSpec"/>
        <w:numPr>
          <w:ilvl w:val="0"/>
          <w:numId w:val="0"/>
        </w:numPr>
        <w:ind w:left="360" w:hanging="360"/>
      </w:pPr>
    </w:p>
    <w:p w:rsidR="00805192" w:rsidRDefault="00805192" w:rsidP="00FE176B">
      <w:pPr>
        <w:pStyle w:val="MSUSpec"/>
        <w:numPr>
          <w:ilvl w:val="1"/>
          <w:numId w:val="1"/>
        </w:numPr>
      </w:pPr>
      <w:r>
        <w:t>TRENCH DRAIN</w:t>
      </w:r>
    </w:p>
    <w:p w:rsidR="00805192" w:rsidRDefault="00805192" w:rsidP="00FE176B">
      <w:pPr>
        <w:pStyle w:val="MSUSpec"/>
        <w:numPr>
          <w:ilvl w:val="0"/>
          <w:numId w:val="0"/>
        </w:numPr>
      </w:pPr>
    </w:p>
    <w:p w:rsidR="00805192" w:rsidRDefault="00805192" w:rsidP="00FE176B">
      <w:pPr>
        <w:pStyle w:val="MSUSpec"/>
        <w:numPr>
          <w:ilvl w:val="2"/>
          <w:numId w:val="1"/>
        </w:numPr>
      </w:pPr>
      <w:r>
        <w:t>Klassik Drain by Acodrain KS1005; or approved equal.</w:t>
      </w:r>
    </w:p>
    <w:p w:rsidR="00805192" w:rsidRDefault="00805192" w:rsidP="00BB1BE0">
      <w:pPr>
        <w:pStyle w:val="MSUSpec"/>
        <w:numPr>
          <w:ilvl w:val="0"/>
          <w:numId w:val="0"/>
        </w:numPr>
        <w:ind w:left="360" w:hanging="360"/>
      </w:pPr>
    </w:p>
    <w:p w:rsidR="00805192" w:rsidRDefault="00805192" w:rsidP="00FE176B">
      <w:pPr>
        <w:pStyle w:val="MSUSpec"/>
        <w:numPr>
          <w:ilvl w:val="3"/>
          <w:numId w:val="1"/>
        </w:numPr>
      </w:pPr>
      <w:r>
        <w:t>Drains:  Part Number K1 through K3 sloped channels.</w:t>
      </w:r>
    </w:p>
    <w:p w:rsidR="00805192" w:rsidRDefault="00805192" w:rsidP="00FE176B">
      <w:pPr>
        <w:pStyle w:val="MSUSpec"/>
        <w:numPr>
          <w:ilvl w:val="3"/>
          <w:numId w:val="1"/>
        </w:numPr>
      </w:pPr>
      <w:r>
        <w:t>Universal Plastic Coatings:  Part Number 96825.</w:t>
      </w:r>
    </w:p>
    <w:p w:rsidR="00805192" w:rsidRDefault="00805192" w:rsidP="00FE176B">
      <w:pPr>
        <w:pStyle w:val="MSUSpec"/>
        <w:numPr>
          <w:ilvl w:val="3"/>
          <w:numId w:val="1"/>
        </w:numPr>
      </w:pPr>
      <w:r>
        <w:t xml:space="preserve">Grates:  </w:t>
      </w:r>
      <w:smartTag w:uri="urn:schemas-microsoft-com:office:smarttags" w:element="place">
        <w:smartTag w:uri="urn:schemas-microsoft-com:office:smarttags" w:element="City">
          <w:r>
            <w:t>ADA</w:t>
          </w:r>
        </w:smartTag>
      </w:smartTag>
      <w:r>
        <w:t xml:space="preserve"> stainless grate DIN 19580 Class A.</w:t>
      </w:r>
    </w:p>
    <w:p w:rsidR="00805192" w:rsidRDefault="00805192" w:rsidP="00FE176B">
      <w:pPr>
        <w:pStyle w:val="MSUSpec"/>
        <w:numPr>
          <w:ilvl w:val="0"/>
          <w:numId w:val="0"/>
        </w:numPr>
        <w:ind w:left="1152" w:hanging="1152"/>
      </w:pPr>
    </w:p>
    <w:p w:rsidR="00805192" w:rsidRDefault="00805192" w:rsidP="00FE176B">
      <w:pPr>
        <w:pStyle w:val="MSUSpec"/>
        <w:numPr>
          <w:ilvl w:val="2"/>
          <w:numId w:val="1"/>
        </w:numPr>
      </w:pPr>
      <w:r>
        <w:t>Square Inlet:  EJIW 5105, M1 grate (for valley gutter pans).</w:t>
      </w:r>
    </w:p>
    <w:p w:rsidR="00805192" w:rsidRDefault="00805192" w:rsidP="00FE176B">
      <w:pPr>
        <w:pStyle w:val="MSUSpec"/>
        <w:numPr>
          <w:ilvl w:val="0"/>
          <w:numId w:val="0"/>
        </w:numPr>
      </w:pPr>
    </w:p>
    <w:p w:rsidR="00805192" w:rsidRDefault="00805192" w:rsidP="00767314">
      <w:pPr>
        <w:pStyle w:val="MSUSpec"/>
        <w:numPr>
          <w:ilvl w:val="1"/>
          <w:numId w:val="1"/>
        </w:numPr>
      </w:pPr>
      <w:r>
        <w:t>ADJUSTING RINGS</w:t>
      </w:r>
    </w:p>
    <w:p w:rsidR="00805192" w:rsidRDefault="00805192" w:rsidP="00767314">
      <w:pPr>
        <w:pStyle w:val="MSUSpec"/>
        <w:numPr>
          <w:ilvl w:val="0"/>
          <w:numId w:val="0"/>
        </w:numPr>
      </w:pPr>
    </w:p>
    <w:p w:rsidR="00805192" w:rsidRDefault="00805192" w:rsidP="00767314">
      <w:pPr>
        <w:pStyle w:val="MSUSpec"/>
        <w:numPr>
          <w:ilvl w:val="2"/>
          <w:numId w:val="1"/>
        </w:numPr>
      </w:pPr>
      <w:r>
        <w:t xml:space="preserve">The inside diameter shall not be less than the diameter of the casting for which it is used. </w:t>
      </w:r>
    </w:p>
    <w:p w:rsidR="00805192" w:rsidRDefault="00805192" w:rsidP="00767314">
      <w:pPr>
        <w:pStyle w:val="MSUSpec"/>
        <w:numPr>
          <w:ilvl w:val="0"/>
          <w:numId w:val="0"/>
        </w:numPr>
      </w:pPr>
    </w:p>
    <w:p w:rsidR="00805192" w:rsidRDefault="00805192" w:rsidP="00767314">
      <w:pPr>
        <w:pStyle w:val="MSUSpec"/>
        <w:numPr>
          <w:ilvl w:val="2"/>
          <w:numId w:val="1"/>
        </w:numPr>
      </w:pPr>
      <w:r>
        <w:t>Allowable types include:</w:t>
      </w:r>
    </w:p>
    <w:p w:rsidR="00805192" w:rsidRDefault="00805192" w:rsidP="00767314">
      <w:pPr>
        <w:pStyle w:val="MSUSpec"/>
        <w:numPr>
          <w:ilvl w:val="0"/>
          <w:numId w:val="0"/>
        </w:numPr>
      </w:pPr>
    </w:p>
    <w:p w:rsidR="00805192" w:rsidRDefault="00805192" w:rsidP="00767314">
      <w:pPr>
        <w:pStyle w:val="MSUSpec"/>
        <w:numPr>
          <w:ilvl w:val="3"/>
          <w:numId w:val="1"/>
        </w:numPr>
      </w:pPr>
      <w:r>
        <w:t>Precast Reinforced Concrete:  Without cracks. 2-inch to 6-inch thick, minimum 3000 psi. Reinforcement rod shall not be visible on the surface.</w:t>
      </w:r>
    </w:p>
    <w:p w:rsidR="00805192" w:rsidRDefault="00805192" w:rsidP="00FE176B">
      <w:pPr>
        <w:pStyle w:val="MSUSpec"/>
        <w:numPr>
          <w:ilvl w:val="0"/>
          <w:numId w:val="0"/>
        </w:numPr>
      </w:pPr>
    </w:p>
    <w:p w:rsidR="00805192" w:rsidRDefault="00805192" w:rsidP="008D1F17">
      <w:pPr>
        <w:pStyle w:val="MSUSpec"/>
        <w:keepNext/>
        <w:numPr>
          <w:ilvl w:val="1"/>
          <w:numId w:val="1"/>
        </w:numPr>
      </w:pPr>
      <w:r>
        <w:t>MANHOLE STEPS</w:t>
      </w:r>
    </w:p>
    <w:p w:rsidR="00805192" w:rsidRDefault="00805192" w:rsidP="008D1F17">
      <w:pPr>
        <w:pStyle w:val="MSUSpec"/>
        <w:keepNext/>
        <w:numPr>
          <w:ilvl w:val="0"/>
          <w:numId w:val="0"/>
        </w:numPr>
      </w:pPr>
    </w:p>
    <w:p w:rsidR="00805192" w:rsidRDefault="00805192" w:rsidP="00767314">
      <w:pPr>
        <w:pStyle w:val="MSUSpec"/>
        <w:numPr>
          <w:ilvl w:val="2"/>
          <w:numId w:val="1"/>
        </w:numPr>
      </w:pPr>
      <w:r>
        <w:t>EJIW 8500.</w:t>
      </w:r>
    </w:p>
    <w:p w:rsidR="00805192" w:rsidRDefault="00805192" w:rsidP="00767314">
      <w:pPr>
        <w:pStyle w:val="MSUSpec"/>
        <w:numPr>
          <w:ilvl w:val="0"/>
          <w:numId w:val="0"/>
        </w:numPr>
      </w:pPr>
    </w:p>
    <w:p w:rsidR="00805192" w:rsidRDefault="00805192" w:rsidP="00767314">
      <w:pPr>
        <w:pStyle w:val="MSUSpec"/>
        <w:numPr>
          <w:ilvl w:val="1"/>
          <w:numId w:val="1"/>
        </w:numPr>
      </w:pPr>
      <w:r>
        <w:t>PORTLAND CEMENT</w:t>
      </w:r>
    </w:p>
    <w:p w:rsidR="00805192" w:rsidRDefault="00805192" w:rsidP="00767314">
      <w:pPr>
        <w:pStyle w:val="MSUSpec"/>
        <w:numPr>
          <w:ilvl w:val="0"/>
          <w:numId w:val="0"/>
        </w:numPr>
      </w:pPr>
    </w:p>
    <w:p w:rsidR="00805192" w:rsidRDefault="00805192" w:rsidP="00767314">
      <w:pPr>
        <w:pStyle w:val="MSUSpec"/>
        <w:numPr>
          <w:ilvl w:val="2"/>
          <w:numId w:val="1"/>
        </w:numPr>
      </w:pPr>
      <w:r>
        <w:t>ASTM C150 Type 1.</w:t>
      </w:r>
    </w:p>
    <w:p w:rsidR="00805192" w:rsidRDefault="00805192" w:rsidP="00767314">
      <w:pPr>
        <w:pStyle w:val="MSUSpec"/>
        <w:numPr>
          <w:ilvl w:val="0"/>
          <w:numId w:val="0"/>
        </w:numPr>
      </w:pPr>
    </w:p>
    <w:p w:rsidR="00805192" w:rsidRDefault="00805192" w:rsidP="00767314">
      <w:pPr>
        <w:pStyle w:val="MSUSpec"/>
        <w:numPr>
          <w:ilvl w:val="1"/>
          <w:numId w:val="1"/>
        </w:numPr>
      </w:pPr>
      <w:r>
        <w:t>HYDRATED LIME</w:t>
      </w:r>
    </w:p>
    <w:p w:rsidR="00805192" w:rsidRDefault="00805192" w:rsidP="00767314">
      <w:pPr>
        <w:pStyle w:val="MSUSpec"/>
        <w:numPr>
          <w:ilvl w:val="0"/>
          <w:numId w:val="0"/>
        </w:numPr>
      </w:pPr>
    </w:p>
    <w:p w:rsidR="00805192" w:rsidRDefault="00805192" w:rsidP="00767314">
      <w:pPr>
        <w:pStyle w:val="MSUSpec"/>
        <w:numPr>
          <w:ilvl w:val="2"/>
          <w:numId w:val="1"/>
        </w:numPr>
      </w:pPr>
      <w:r>
        <w:t>ASTM C207.</w:t>
      </w:r>
    </w:p>
    <w:p w:rsidR="00805192" w:rsidRDefault="00805192" w:rsidP="00767314">
      <w:pPr>
        <w:pStyle w:val="MSUSpec"/>
        <w:numPr>
          <w:ilvl w:val="0"/>
          <w:numId w:val="0"/>
        </w:numPr>
      </w:pPr>
    </w:p>
    <w:p w:rsidR="00805192" w:rsidRDefault="00805192" w:rsidP="00816D79">
      <w:pPr>
        <w:pStyle w:val="MSUSpec"/>
        <w:keepNext/>
        <w:numPr>
          <w:ilvl w:val="1"/>
          <w:numId w:val="1"/>
        </w:numPr>
      </w:pPr>
      <w:r>
        <w:t>SAND AND GRAVEL AGGREGATE</w:t>
      </w:r>
    </w:p>
    <w:p w:rsidR="00805192" w:rsidRDefault="00805192" w:rsidP="00816D79">
      <w:pPr>
        <w:pStyle w:val="MSUSpec"/>
        <w:keepNext/>
        <w:numPr>
          <w:ilvl w:val="0"/>
          <w:numId w:val="0"/>
        </w:numPr>
      </w:pPr>
    </w:p>
    <w:p w:rsidR="00805192" w:rsidRDefault="00805192" w:rsidP="00767314">
      <w:pPr>
        <w:pStyle w:val="MSUSpec"/>
        <w:numPr>
          <w:ilvl w:val="2"/>
          <w:numId w:val="1"/>
        </w:numPr>
      </w:pPr>
      <w:r>
        <w:t>ASTM C33.</w:t>
      </w:r>
    </w:p>
    <w:p w:rsidR="00805192" w:rsidRDefault="00805192" w:rsidP="00767314">
      <w:pPr>
        <w:pStyle w:val="MSUSpec"/>
        <w:numPr>
          <w:ilvl w:val="0"/>
          <w:numId w:val="0"/>
        </w:numPr>
      </w:pPr>
    </w:p>
    <w:p w:rsidR="00805192" w:rsidRDefault="00805192" w:rsidP="00767314">
      <w:pPr>
        <w:pStyle w:val="MSUSpec"/>
        <w:numPr>
          <w:ilvl w:val="1"/>
          <w:numId w:val="1"/>
        </w:numPr>
      </w:pPr>
      <w:r>
        <w:t>CONCRETE</w:t>
      </w:r>
    </w:p>
    <w:p w:rsidR="00805192" w:rsidRDefault="00805192" w:rsidP="00767314">
      <w:pPr>
        <w:pStyle w:val="MSUSpec"/>
        <w:numPr>
          <w:ilvl w:val="0"/>
          <w:numId w:val="0"/>
        </w:numPr>
      </w:pPr>
    </w:p>
    <w:p w:rsidR="00805192" w:rsidRDefault="00805192" w:rsidP="00767314">
      <w:pPr>
        <w:pStyle w:val="MSUSpec"/>
        <w:numPr>
          <w:ilvl w:val="2"/>
          <w:numId w:val="1"/>
        </w:numPr>
      </w:pPr>
      <w:r>
        <w:t>Refer to Division 32 Section “Concrete Pavement.”</w:t>
      </w:r>
    </w:p>
    <w:p w:rsidR="00805192" w:rsidRDefault="00805192" w:rsidP="00767314">
      <w:pPr>
        <w:pStyle w:val="MSUSpec"/>
        <w:numPr>
          <w:ilvl w:val="0"/>
          <w:numId w:val="0"/>
        </w:numPr>
      </w:pPr>
    </w:p>
    <w:p w:rsidR="00805192" w:rsidRDefault="00805192" w:rsidP="00767314">
      <w:pPr>
        <w:pStyle w:val="MSUSpec"/>
        <w:numPr>
          <w:ilvl w:val="1"/>
          <w:numId w:val="1"/>
        </w:numPr>
      </w:pPr>
      <w:r>
        <w:t>MASONRY CEMENT</w:t>
      </w:r>
    </w:p>
    <w:p w:rsidR="00805192" w:rsidRDefault="00805192" w:rsidP="00767314">
      <w:pPr>
        <w:pStyle w:val="MSUSpec"/>
        <w:numPr>
          <w:ilvl w:val="0"/>
          <w:numId w:val="0"/>
        </w:numPr>
      </w:pPr>
    </w:p>
    <w:p w:rsidR="00805192" w:rsidRDefault="00805192" w:rsidP="00767314">
      <w:pPr>
        <w:pStyle w:val="MSUSpec"/>
        <w:numPr>
          <w:ilvl w:val="2"/>
          <w:numId w:val="1"/>
        </w:numPr>
      </w:pPr>
      <w:r>
        <w:t>ASTM C91.</w:t>
      </w:r>
    </w:p>
    <w:p w:rsidR="00805192" w:rsidRDefault="00805192" w:rsidP="00767314">
      <w:pPr>
        <w:pStyle w:val="MSUSpec"/>
        <w:numPr>
          <w:ilvl w:val="0"/>
          <w:numId w:val="0"/>
        </w:numPr>
      </w:pPr>
    </w:p>
    <w:p w:rsidR="00805192" w:rsidRDefault="00805192" w:rsidP="00767314">
      <w:pPr>
        <w:pStyle w:val="MSUSpec"/>
        <w:numPr>
          <w:ilvl w:val="1"/>
          <w:numId w:val="1"/>
        </w:numPr>
      </w:pPr>
      <w:r>
        <w:t>CORRUGATED PERFORATED POLYETHYLENE DRAIN TILE</w:t>
      </w:r>
    </w:p>
    <w:p w:rsidR="00805192" w:rsidRDefault="00805192" w:rsidP="00767314">
      <w:pPr>
        <w:pStyle w:val="MSUSpec"/>
        <w:numPr>
          <w:ilvl w:val="0"/>
          <w:numId w:val="0"/>
        </w:numPr>
      </w:pPr>
    </w:p>
    <w:p w:rsidR="00805192" w:rsidRDefault="00805192" w:rsidP="00767314">
      <w:pPr>
        <w:pStyle w:val="MSUSpec"/>
        <w:numPr>
          <w:ilvl w:val="2"/>
          <w:numId w:val="1"/>
        </w:numPr>
      </w:pPr>
      <w:r>
        <w:t>ASTM F405 with heavy sock.</w:t>
      </w:r>
    </w:p>
    <w:p w:rsidR="00805192" w:rsidRDefault="00805192" w:rsidP="00767314">
      <w:pPr>
        <w:pStyle w:val="MSUSpec"/>
        <w:numPr>
          <w:ilvl w:val="0"/>
          <w:numId w:val="0"/>
        </w:numPr>
      </w:pPr>
    </w:p>
    <w:p w:rsidR="00805192" w:rsidRDefault="00805192" w:rsidP="00767314">
      <w:pPr>
        <w:pStyle w:val="MSUSpec"/>
        <w:numPr>
          <w:ilvl w:val="1"/>
          <w:numId w:val="1"/>
        </w:numPr>
      </w:pPr>
      <w:r>
        <w:t>PVC GASKETED DRAIN PIPE</w:t>
      </w:r>
    </w:p>
    <w:p w:rsidR="00805192" w:rsidRDefault="00805192" w:rsidP="00767314">
      <w:pPr>
        <w:pStyle w:val="MSUSpec"/>
        <w:numPr>
          <w:ilvl w:val="0"/>
          <w:numId w:val="0"/>
        </w:numPr>
      </w:pPr>
    </w:p>
    <w:p w:rsidR="00805192" w:rsidRDefault="00805192" w:rsidP="00767314">
      <w:pPr>
        <w:pStyle w:val="MSUSpec"/>
        <w:numPr>
          <w:ilvl w:val="2"/>
          <w:numId w:val="1"/>
        </w:numPr>
      </w:pPr>
      <w:r>
        <w:t>Storm sewer up to and including 12-inch diameter and for pipe leading from catch basins.</w:t>
      </w:r>
    </w:p>
    <w:p w:rsidR="00805192" w:rsidRDefault="00805192" w:rsidP="00767314">
      <w:pPr>
        <w:pStyle w:val="MSUSpec"/>
        <w:numPr>
          <w:ilvl w:val="0"/>
          <w:numId w:val="0"/>
        </w:numPr>
        <w:ind w:left="576" w:hanging="576"/>
      </w:pPr>
    </w:p>
    <w:p w:rsidR="00805192" w:rsidRDefault="00805192" w:rsidP="00767314">
      <w:pPr>
        <w:pStyle w:val="MSUSpec"/>
        <w:numPr>
          <w:ilvl w:val="3"/>
          <w:numId w:val="1"/>
        </w:numPr>
      </w:pPr>
      <w:r>
        <w:t>SDR 35, ASTM D2729.</w:t>
      </w:r>
    </w:p>
    <w:p w:rsidR="00805192" w:rsidRDefault="00805192" w:rsidP="00767314">
      <w:pPr>
        <w:pStyle w:val="MSUSpec"/>
        <w:numPr>
          <w:ilvl w:val="3"/>
          <w:numId w:val="1"/>
        </w:numPr>
      </w:pPr>
      <w:r>
        <w:t>Other products as specified.</w:t>
      </w:r>
    </w:p>
    <w:p w:rsidR="00805192" w:rsidRDefault="00805192" w:rsidP="00767314">
      <w:pPr>
        <w:pStyle w:val="MSUSpec"/>
        <w:numPr>
          <w:ilvl w:val="3"/>
          <w:numId w:val="1"/>
        </w:numPr>
      </w:pPr>
      <w:r>
        <w:t>Rubber boot to connect pipe to structure.</w:t>
      </w:r>
    </w:p>
    <w:p w:rsidR="00805192" w:rsidRDefault="00805192" w:rsidP="00767314">
      <w:pPr>
        <w:pStyle w:val="MSUSpec"/>
        <w:numPr>
          <w:ilvl w:val="0"/>
          <w:numId w:val="0"/>
        </w:numPr>
      </w:pPr>
    </w:p>
    <w:p w:rsidR="00805192" w:rsidRDefault="00805192" w:rsidP="00767314">
      <w:pPr>
        <w:pStyle w:val="MSUSpec"/>
        <w:numPr>
          <w:ilvl w:val="1"/>
          <w:numId w:val="1"/>
        </w:numPr>
      </w:pPr>
      <w:r>
        <w:t>REINFORCED CONCRETE PIPE</w:t>
      </w:r>
    </w:p>
    <w:p w:rsidR="00805192" w:rsidRDefault="00805192" w:rsidP="00767314">
      <w:pPr>
        <w:pStyle w:val="MSUSpec"/>
        <w:numPr>
          <w:ilvl w:val="0"/>
          <w:numId w:val="0"/>
        </w:numPr>
      </w:pPr>
    </w:p>
    <w:p w:rsidR="00805192" w:rsidRDefault="00805192" w:rsidP="00767314">
      <w:pPr>
        <w:pStyle w:val="MSUSpec"/>
        <w:numPr>
          <w:ilvl w:val="2"/>
          <w:numId w:val="1"/>
        </w:numPr>
      </w:pPr>
      <w:r>
        <w:t>Storm Sewer 12-inch Diameter and Larger:  ASTM C76.</w:t>
      </w:r>
    </w:p>
    <w:p w:rsidR="00805192" w:rsidRDefault="00805192" w:rsidP="00767314">
      <w:pPr>
        <w:pStyle w:val="MSUSpec"/>
        <w:numPr>
          <w:ilvl w:val="0"/>
          <w:numId w:val="0"/>
        </w:numPr>
      </w:pPr>
    </w:p>
    <w:p w:rsidR="00805192" w:rsidRDefault="00805192" w:rsidP="00F632DA">
      <w:pPr>
        <w:pStyle w:val="MSUSpec"/>
        <w:keepNext/>
        <w:numPr>
          <w:ilvl w:val="1"/>
          <w:numId w:val="1"/>
        </w:numPr>
      </w:pPr>
      <w:r>
        <w:t xml:space="preserve">CORRUGATED METAL PIPE </w:t>
      </w:r>
    </w:p>
    <w:p w:rsidR="00805192" w:rsidRDefault="00805192" w:rsidP="00F632DA">
      <w:pPr>
        <w:pStyle w:val="MSUSpec"/>
        <w:keepNext/>
        <w:numPr>
          <w:ilvl w:val="0"/>
          <w:numId w:val="0"/>
        </w:numPr>
      </w:pPr>
    </w:p>
    <w:p w:rsidR="00805192" w:rsidRDefault="00805192" w:rsidP="00F632DA">
      <w:pPr>
        <w:pStyle w:val="MSUSpec"/>
        <w:numPr>
          <w:ilvl w:val="2"/>
          <w:numId w:val="1"/>
        </w:numPr>
      </w:pPr>
      <w:r>
        <w:t>Manufacturers:  Contec, Republic; or approved equal.</w:t>
      </w:r>
    </w:p>
    <w:p w:rsidR="00805192" w:rsidRDefault="00805192" w:rsidP="00F632DA">
      <w:pPr>
        <w:pStyle w:val="MSUSpec"/>
        <w:numPr>
          <w:ilvl w:val="0"/>
          <w:numId w:val="0"/>
        </w:numPr>
      </w:pPr>
    </w:p>
    <w:p w:rsidR="00805192" w:rsidRDefault="00805192" w:rsidP="00F632DA">
      <w:pPr>
        <w:pStyle w:val="MSUSpec"/>
        <w:keepNext/>
        <w:numPr>
          <w:ilvl w:val="2"/>
          <w:numId w:val="1"/>
        </w:numPr>
      </w:pPr>
      <w:r>
        <w:lastRenderedPageBreak/>
        <w:t>Pipe Material:</w:t>
      </w:r>
    </w:p>
    <w:p w:rsidR="00805192" w:rsidRDefault="00805192" w:rsidP="00F632DA">
      <w:pPr>
        <w:pStyle w:val="MSUSpec"/>
        <w:keepNext/>
        <w:numPr>
          <w:ilvl w:val="0"/>
          <w:numId w:val="0"/>
        </w:numPr>
      </w:pPr>
    </w:p>
    <w:p w:rsidR="00805192" w:rsidRDefault="00805192" w:rsidP="00F632DA">
      <w:pPr>
        <w:pStyle w:val="MSUSpec"/>
        <w:keepNext/>
        <w:numPr>
          <w:ilvl w:val="3"/>
          <w:numId w:val="1"/>
        </w:numPr>
      </w:pPr>
      <w:r>
        <w:t>Galvanized (AASHTO M36)  Zinc Coated Sheets (AASHTO M218).</w:t>
      </w:r>
    </w:p>
    <w:p w:rsidR="00805192" w:rsidRDefault="00805192" w:rsidP="00AB270F">
      <w:pPr>
        <w:pStyle w:val="MSUSpec"/>
        <w:numPr>
          <w:ilvl w:val="3"/>
          <w:numId w:val="1"/>
        </w:numPr>
        <w:spacing w:before="240"/>
      </w:pPr>
      <w:r>
        <w:t>Corrugations:  Helical corrugations for shall form a minimum 45 degree angle with the longitudinal axis.</w:t>
      </w:r>
    </w:p>
    <w:p w:rsidR="00805192" w:rsidRDefault="00805192" w:rsidP="00AB270F">
      <w:pPr>
        <w:pStyle w:val="MSUSpec"/>
        <w:numPr>
          <w:ilvl w:val="3"/>
          <w:numId w:val="1"/>
        </w:numPr>
        <w:spacing w:before="240"/>
      </w:pPr>
      <w:r>
        <w:t>Pitch and Depth:  2-2/3-inch x 1/2-inch.</w:t>
      </w:r>
    </w:p>
    <w:p w:rsidR="00805192" w:rsidRDefault="00805192" w:rsidP="00AB270F">
      <w:pPr>
        <w:pStyle w:val="MSUSpec"/>
        <w:numPr>
          <w:ilvl w:val="3"/>
          <w:numId w:val="1"/>
        </w:numPr>
        <w:spacing w:before="240"/>
      </w:pPr>
      <w:r>
        <w:t>Wall Thickness:  MDOT Class B.</w:t>
      </w:r>
    </w:p>
    <w:p w:rsidR="00805192" w:rsidRDefault="00805192" w:rsidP="00AB270F">
      <w:pPr>
        <w:pStyle w:val="MSUSpec"/>
        <w:numPr>
          <w:ilvl w:val="3"/>
          <w:numId w:val="1"/>
        </w:numPr>
        <w:spacing w:before="240"/>
      </w:pPr>
      <w:r>
        <w:t>Coupling Bands:  Coating and wall thickness shall match pipes being connected.  Type options:</w:t>
      </w:r>
    </w:p>
    <w:p w:rsidR="00805192" w:rsidRDefault="00805192" w:rsidP="00AB270F">
      <w:pPr>
        <w:pStyle w:val="MSUSpec"/>
        <w:numPr>
          <w:ilvl w:val="4"/>
          <w:numId w:val="1"/>
        </w:numPr>
        <w:spacing w:before="240"/>
      </w:pPr>
      <w:r>
        <w:t>Corrugated band with sleeve gasket.</w:t>
      </w:r>
    </w:p>
    <w:p w:rsidR="00805192" w:rsidRDefault="00805192" w:rsidP="00F632DA">
      <w:pPr>
        <w:pStyle w:val="MSUSpec"/>
        <w:numPr>
          <w:ilvl w:val="4"/>
          <w:numId w:val="1"/>
        </w:numPr>
      </w:pPr>
      <w:r>
        <w:t>Semi-corrugated band with O-ring.</w:t>
      </w:r>
    </w:p>
    <w:p w:rsidR="00805192" w:rsidRDefault="00805192" w:rsidP="00F632DA">
      <w:pPr>
        <w:pStyle w:val="MSUSpec"/>
        <w:numPr>
          <w:ilvl w:val="4"/>
          <w:numId w:val="1"/>
        </w:numPr>
      </w:pPr>
      <w:r>
        <w:t>Flat band with O-ring.</w:t>
      </w:r>
    </w:p>
    <w:p w:rsidR="00805192" w:rsidRDefault="00805192" w:rsidP="00AB270F">
      <w:pPr>
        <w:pStyle w:val="MSUSpec"/>
        <w:numPr>
          <w:ilvl w:val="3"/>
          <w:numId w:val="1"/>
        </w:numPr>
        <w:spacing w:before="240"/>
      </w:pPr>
      <w:r>
        <w:t>End Section:  Flared end section.</w:t>
      </w:r>
    </w:p>
    <w:p w:rsidR="00805192" w:rsidRPr="00C42322" w:rsidRDefault="00805192" w:rsidP="00AB270F">
      <w:pPr>
        <w:pStyle w:val="PRN"/>
      </w:pPr>
      <w:r w:rsidRPr="00C42322">
        <w:rPr>
          <w:b/>
        </w:rPr>
        <w:t>NOTE:  Delete if pollutant separator is not part of the project.</w:t>
      </w:r>
    </w:p>
    <w:p w:rsidR="00805192" w:rsidRDefault="00805192" w:rsidP="001E6FC6">
      <w:pPr>
        <w:pStyle w:val="MSUSpec"/>
        <w:numPr>
          <w:ilvl w:val="0"/>
          <w:numId w:val="0"/>
        </w:numPr>
      </w:pPr>
    </w:p>
    <w:p w:rsidR="00805192" w:rsidRDefault="00805192" w:rsidP="00767314">
      <w:pPr>
        <w:pStyle w:val="MSUSpec"/>
        <w:numPr>
          <w:ilvl w:val="1"/>
          <w:numId w:val="1"/>
        </w:numPr>
      </w:pPr>
      <w:r>
        <w:t>POLLUTANT SEPARATOR</w:t>
      </w:r>
    </w:p>
    <w:p w:rsidR="00805192" w:rsidRDefault="00805192" w:rsidP="00767314">
      <w:pPr>
        <w:pStyle w:val="MSUSpec"/>
        <w:numPr>
          <w:ilvl w:val="0"/>
          <w:numId w:val="0"/>
        </w:numPr>
      </w:pPr>
    </w:p>
    <w:p w:rsidR="00805192" w:rsidRDefault="00805192" w:rsidP="00767314">
      <w:pPr>
        <w:pStyle w:val="MSUSpec"/>
        <w:numPr>
          <w:ilvl w:val="2"/>
          <w:numId w:val="1"/>
        </w:numPr>
      </w:pPr>
      <w:r>
        <w:t>Model STC with oil/grease baffle and absorbant material.</w:t>
      </w:r>
    </w:p>
    <w:p w:rsidR="00805192" w:rsidRDefault="00805192" w:rsidP="000851B7">
      <w:pPr>
        <w:pStyle w:val="MSUSpec"/>
        <w:numPr>
          <w:ilvl w:val="0"/>
          <w:numId w:val="0"/>
        </w:numPr>
        <w:ind w:left="576" w:hanging="576"/>
      </w:pPr>
    </w:p>
    <w:p w:rsidR="00805192" w:rsidRDefault="00805192" w:rsidP="00850F2B">
      <w:pPr>
        <w:pStyle w:val="MSUSpec"/>
        <w:numPr>
          <w:ilvl w:val="3"/>
          <w:numId w:val="1"/>
        </w:numPr>
      </w:pPr>
      <w:r>
        <w:t xml:space="preserve">CDS Technologies, </w:t>
      </w:r>
      <w:smartTag w:uri="urn:schemas-microsoft-com:office:smarttags" w:element="address">
        <w:smartTag w:uri="urn:schemas-microsoft-com:office:smarttags" w:element="Street">
          <w:r>
            <w:t>1035 S. Semoran Blvd</w:t>
          </w:r>
        </w:smartTag>
        <w:r>
          <w:t xml:space="preserve">, </w:t>
        </w:r>
        <w:smartTag w:uri="urn:schemas-microsoft-com:office:smarttags" w:element="City">
          <w:r>
            <w:t>Winter Park</w:t>
          </w:r>
        </w:smartTag>
        <w:r>
          <w:t xml:space="preserve">, </w:t>
        </w:r>
        <w:smartTag w:uri="urn:schemas-microsoft-com:office:smarttags" w:element="State">
          <w:r>
            <w:t>FL</w:t>
          </w:r>
        </w:smartTag>
        <w:r>
          <w:t xml:space="preserve">  </w:t>
        </w:r>
        <w:smartTag w:uri="urn:schemas-microsoft-com:office:smarttags" w:element="PostalCode">
          <w:r>
            <w:t>32792</w:t>
          </w:r>
        </w:smartTag>
      </w:smartTag>
      <w:r>
        <w:t>; 800-848-9955, 407-681-9955, fax 407-681-4916; Sales Rep. Greg Sterchi, 708-482-8550.</w:t>
      </w:r>
    </w:p>
    <w:p w:rsidR="00805192" w:rsidRDefault="00805192" w:rsidP="00AB270F">
      <w:pPr>
        <w:pStyle w:val="MSUSpec"/>
        <w:numPr>
          <w:ilvl w:val="3"/>
          <w:numId w:val="1"/>
        </w:numPr>
        <w:spacing w:before="240"/>
      </w:pPr>
      <w:r>
        <w:t>Model and size as indicated on the Drawings.</w:t>
      </w:r>
    </w:p>
    <w:p w:rsidR="00805192" w:rsidRPr="00C42322" w:rsidRDefault="00805192" w:rsidP="00AB270F">
      <w:pPr>
        <w:pStyle w:val="PRN"/>
      </w:pPr>
      <w:r w:rsidRPr="00C42322">
        <w:rPr>
          <w:b/>
        </w:rPr>
        <w:t>NOTE:  Verify SESC plan has specified this technique as part of the plan.  If not specified in the SESC plan, then delete.</w:t>
      </w:r>
    </w:p>
    <w:p w:rsidR="00805192" w:rsidRDefault="00805192" w:rsidP="000851B7">
      <w:pPr>
        <w:pStyle w:val="MSUSpec"/>
        <w:numPr>
          <w:ilvl w:val="0"/>
          <w:numId w:val="0"/>
        </w:numPr>
      </w:pPr>
    </w:p>
    <w:p w:rsidR="00805192" w:rsidRDefault="00805192" w:rsidP="000851B7">
      <w:pPr>
        <w:pStyle w:val="MSUSpec"/>
        <w:numPr>
          <w:ilvl w:val="1"/>
          <w:numId w:val="1"/>
        </w:numPr>
      </w:pPr>
      <w:r>
        <w:t>INLET STRUCTURE SILT SCREEN</w:t>
      </w:r>
    </w:p>
    <w:p w:rsidR="00805192" w:rsidRDefault="00805192" w:rsidP="000851B7">
      <w:pPr>
        <w:pStyle w:val="MSUSpec"/>
        <w:numPr>
          <w:ilvl w:val="0"/>
          <w:numId w:val="0"/>
        </w:numPr>
      </w:pPr>
    </w:p>
    <w:p w:rsidR="00805192" w:rsidRDefault="00805192" w:rsidP="00850F2B">
      <w:pPr>
        <w:pStyle w:val="MSUSpec"/>
        <w:numPr>
          <w:ilvl w:val="2"/>
          <w:numId w:val="1"/>
        </w:numPr>
      </w:pPr>
      <w:r>
        <w:t xml:space="preserve">Silt-Saver sold by Price and Company, Inc.  </w:t>
      </w:r>
      <w:smartTag w:uri="urn:schemas-microsoft-com:office:smarttags" w:element="address">
        <w:smartTag w:uri="urn:schemas-microsoft-com:office:smarttags" w:element="Street">
          <w:r>
            <w:t>425 36th St., SW</w:t>
          </w:r>
        </w:smartTag>
        <w:r>
          <w:t xml:space="preserve">, </w:t>
        </w:r>
        <w:smartTag w:uri="urn:schemas-microsoft-com:office:smarttags" w:element="City">
          <w:r>
            <w:t>Wyoming</w:t>
          </w:r>
        </w:smartTag>
      </w:smartTag>
      <w:r>
        <w:t>, MI  49548; 800</w:t>
      </w:r>
      <w:r>
        <w:noBreakHyphen/>
        <w:t>248-8230, 616-530-8230; or approved equal.</w:t>
      </w:r>
    </w:p>
    <w:p w:rsidR="00805192" w:rsidRDefault="00805192" w:rsidP="000851B7">
      <w:pPr>
        <w:pStyle w:val="MSUSpec"/>
        <w:numPr>
          <w:ilvl w:val="0"/>
          <w:numId w:val="0"/>
        </w:numPr>
        <w:ind w:left="576" w:hanging="576"/>
      </w:pPr>
    </w:p>
    <w:p w:rsidR="00805192" w:rsidRDefault="00805192" w:rsidP="000851B7">
      <w:pPr>
        <w:pStyle w:val="MSUSpec"/>
        <w:numPr>
          <w:ilvl w:val="3"/>
          <w:numId w:val="1"/>
        </w:numPr>
      </w:pPr>
      <w:r>
        <w:t>SS-100A:  Fits round structures to 48-inch ID.</w:t>
      </w:r>
    </w:p>
    <w:p w:rsidR="00805192" w:rsidRDefault="00805192" w:rsidP="000851B7">
      <w:pPr>
        <w:pStyle w:val="MSUSpec"/>
        <w:numPr>
          <w:ilvl w:val="3"/>
          <w:numId w:val="1"/>
        </w:numPr>
      </w:pPr>
      <w:r>
        <w:t>SS-200A:  Fits square structures to 60-inch OD.</w:t>
      </w:r>
    </w:p>
    <w:p w:rsidR="00805192" w:rsidRDefault="00805192" w:rsidP="000851B7">
      <w:pPr>
        <w:pStyle w:val="MSUSpec"/>
        <w:numPr>
          <w:ilvl w:val="0"/>
          <w:numId w:val="0"/>
        </w:numPr>
      </w:pPr>
    </w:p>
    <w:p w:rsidR="00805192" w:rsidRDefault="00805192" w:rsidP="00816D79">
      <w:pPr>
        <w:pStyle w:val="MSUSpec"/>
        <w:keepNext/>
      </w:pPr>
      <w:r>
        <w:t>EXECUTION</w:t>
      </w:r>
    </w:p>
    <w:p w:rsidR="00805192" w:rsidRDefault="00805192" w:rsidP="000851B7">
      <w:pPr>
        <w:pStyle w:val="MSUSpec"/>
        <w:numPr>
          <w:ilvl w:val="0"/>
          <w:numId w:val="0"/>
        </w:numPr>
      </w:pPr>
    </w:p>
    <w:p w:rsidR="00805192" w:rsidRDefault="00805192" w:rsidP="000851B7">
      <w:pPr>
        <w:pStyle w:val="MSUSpec"/>
        <w:numPr>
          <w:ilvl w:val="1"/>
          <w:numId w:val="1"/>
        </w:numPr>
      </w:pPr>
      <w:r>
        <w:t>INSTALLATION</w:t>
      </w:r>
    </w:p>
    <w:p w:rsidR="00805192" w:rsidRDefault="00805192" w:rsidP="000851B7">
      <w:pPr>
        <w:pStyle w:val="MSUSpec"/>
        <w:numPr>
          <w:ilvl w:val="0"/>
          <w:numId w:val="0"/>
        </w:numPr>
      </w:pPr>
    </w:p>
    <w:p w:rsidR="00805192" w:rsidRDefault="00805192" w:rsidP="000851B7">
      <w:pPr>
        <w:pStyle w:val="MSUSpec"/>
        <w:numPr>
          <w:ilvl w:val="2"/>
          <w:numId w:val="1"/>
        </w:numPr>
      </w:pPr>
      <w:r>
        <w:t>Connections and changes in direction or grade shall be made in manholes.</w:t>
      </w:r>
    </w:p>
    <w:p w:rsidR="00805192" w:rsidRDefault="00805192" w:rsidP="000851B7">
      <w:pPr>
        <w:pStyle w:val="MSUSpec"/>
        <w:numPr>
          <w:ilvl w:val="0"/>
          <w:numId w:val="0"/>
        </w:numPr>
      </w:pPr>
    </w:p>
    <w:p w:rsidR="00805192" w:rsidRDefault="00805192" w:rsidP="00FE176B">
      <w:pPr>
        <w:pStyle w:val="MSUSpec"/>
        <w:keepLines/>
        <w:numPr>
          <w:ilvl w:val="2"/>
          <w:numId w:val="1"/>
        </w:numPr>
      </w:pPr>
      <w:r>
        <w:lastRenderedPageBreak/>
        <w:t>Structure bases shall be cast-in-place concrete, transit mixed with minimum compressive strength of 3000 psi at 28 days, formed and finished level.  Precast bases may be used with written approval of the Project Representative and where required by extremely difficult site conditions.  Base slab shall be fully cured before precast portions are set.</w:t>
      </w:r>
    </w:p>
    <w:p w:rsidR="00805192" w:rsidRDefault="00805192" w:rsidP="000851B7">
      <w:pPr>
        <w:pStyle w:val="MSUSpec"/>
        <w:numPr>
          <w:ilvl w:val="0"/>
          <w:numId w:val="0"/>
        </w:numPr>
      </w:pPr>
    </w:p>
    <w:p w:rsidR="00805192" w:rsidRDefault="00805192" w:rsidP="008D1F17">
      <w:pPr>
        <w:pStyle w:val="MSUSpec"/>
        <w:keepLines/>
        <w:numPr>
          <w:ilvl w:val="2"/>
          <w:numId w:val="1"/>
        </w:numPr>
      </w:pPr>
      <w:r>
        <w:t>Precast concrete shall be used to construct structures.  Only when precast sections are not manufactured in the size and shape required will block constructed structures be permitted.  The Project Representative shall be notified prior to construction of block structures.  Set precast sections in full mortar bed.</w:t>
      </w:r>
    </w:p>
    <w:p w:rsidR="00805192" w:rsidRDefault="00805192" w:rsidP="000851B7">
      <w:pPr>
        <w:pStyle w:val="MSUSpec"/>
        <w:numPr>
          <w:ilvl w:val="0"/>
          <w:numId w:val="0"/>
        </w:numPr>
      </w:pPr>
    </w:p>
    <w:p w:rsidR="00805192" w:rsidRDefault="00805192" w:rsidP="000851B7">
      <w:pPr>
        <w:pStyle w:val="MSUSpec"/>
        <w:numPr>
          <w:ilvl w:val="2"/>
          <w:numId w:val="1"/>
        </w:numPr>
      </w:pPr>
      <w:r>
        <w:t>Trench drains shall be constructed so that they sit on a foundation of a minimum depth of 42 inches, measured from finish grade to bottom of structure.</w:t>
      </w:r>
    </w:p>
    <w:p w:rsidR="00805192" w:rsidRDefault="00805192" w:rsidP="00FE176B">
      <w:pPr>
        <w:pStyle w:val="MSUSpec"/>
        <w:numPr>
          <w:ilvl w:val="0"/>
          <w:numId w:val="0"/>
        </w:numPr>
        <w:ind w:left="576" w:hanging="576"/>
      </w:pPr>
    </w:p>
    <w:p w:rsidR="00805192" w:rsidRDefault="00805192" w:rsidP="000851B7">
      <w:pPr>
        <w:pStyle w:val="MSUSpec"/>
        <w:numPr>
          <w:ilvl w:val="2"/>
          <w:numId w:val="1"/>
        </w:numPr>
      </w:pPr>
      <w:r>
        <w:t>Adjustment to Casting Elevations:</w:t>
      </w:r>
    </w:p>
    <w:p w:rsidR="00805192" w:rsidRDefault="00805192" w:rsidP="000851B7">
      <w:pPr>
        <w:pStyle w:val="MSUSpec"/>
        <w:numPr>
          <w:ilvl w:val="0"/>
          <w:numId w:val="0"/>
        </w:numPr>
      </w:pPr>
    </w:p>
    <w:p w:rsidR="00805192" w:rsidRDefault="00805192" w:rsidP="000851B7">
      <w:pPr>
        <w:pStyle w:val="MSUSpec"/>
        <w:numPr>
          <w:ilvl w:val="3"/>
          <w:numId w:val="1"/>
        </w:numPr>
      </w:pPr>
      <w:r>
        <w:t>Concrete rings shall be used wherever possible to adjust casting elevations.  Rings shall be set in full mortar bed.  Use a maximum of 3 rings.</w:t>
      </w:r>
    </w:p>
    <w:p w:rsidR="00805192" w:rsidRDefault="00805192" w:rsidP="000851B7">
      <w:pPr>
        <w:pStyle w:val="MSUSpec"/>
        <w:numPr>
          <w:ilvl w:val="0"/>
          <w:numId w:val="0"/>
        </w:numPr>
      </w:pPr>
    </w:p>
    <w:p w:rsidR="00805192" w:rsidRDefault="00805192" w:rsidP="000851B7">
      <w:pPr>
        <w:pStyle w:val="MSUSpec"/>
        <w:numPr>
          <w:ilvl w:val="2"/>
          <w:numId w:val="1"/>
        </w:numPr>
      </w:pPr>
      <w:r>
        <w:t>Tile shall be laid through the manhole and 3000 psi concrete shall be placed around the tile up to half of the diameter.  The concrete shall slope from the walls of the manhole to the sewer.  When there is a change in grade, direction, or pipe size, the flow channel shall be built from bricks and 3000 psi concrete to make a uniform, smooth change in grade, direction or pipe size.</w:t>
      </w:r>
    </w:p>
    <w:p w:rsidR="00805192" w:rsidRDefault="00805192" w:rsidP="000851B7">
      <w:pPr>
        <w:pStyle w:val="MSUSpec"/>
        <w:numPr>
          <w:ilvl w:val="0"/>
          <w:numId w:val="0"/>
        </w:numPr>
      </w:pPr>
    </w:p>
    <w:p w:rsidR="00805192" w:rsidRDefault="00805192" w:rsidP="000851B7">
      <w:pPr>
        <w:pStyle w:val="MSUSpec"/>
        <w:numPr>
          <w:ilvl w:val="2"/>
          <w:numId w:val="1"/>
        </w:numPr>
      </w:pPr>
      <w:r>
        <w:t xml:space="preserve">Vertical elevation of the invert shall be within plus or minus 0.04 foot (1/2-inch) of required elevation.  Horizontal alignment must meet the same tolerance.  </w:t>
      </w:r>
    </w:p>
    <w:p w:rsidR="00805192" w:rsidRDefault="00805192" w:rsidP="000851B7">
      <w:pPr>
        <w:pStyle w:val="MSUSpec"/>
        <w:numPr>
          <w:ilvl w:val="0"/>
          <w:numId w:val="0"/>
        </w:numPr>
      </w:pPr>
    </w:p>
    <w:p w:rsidR="00805192" w:rsidRDefault="00805192" w:rsidP="000851B7">
      <w:pPr>
        <w:pStyle w:val="MSUSpec"/>
        <w:numPr>
          <w:ilvl w:val="2"/>
          <w:numId w:val="1"/>
        </w:numPr>
      </w:pPr>
      <w:r>
        <w:t>Pipe Connections to Structures:</w:t>
      </w:r>
    </w:p>
    <w:p w:rsidR="00805192" w:rsidRDefault="00805192" w:rsidP="000851B7">
      <w:pPr>
        <w:pStyle w:val="MSUSpec"/>
        <w:numPr>
          <w:ilvl w:val="0"/>
          <w:numId w:val="0"/>
        </w:numPr>
      </w:pPr>
    </w:p>
    <w:p w:rsidR="00805192" w:rsidRDefault="00805192" w:rsidP="000851B7">
      <w:pPr>
        <w:pStyle w:val="MSUSpec"/>
        <w:numPr>
          <w:ilvl w:val="3"/>
          <w:numId w:val="1"/>
        </w:numPr>
      </w:pPr>
      <w:r>
        <w:t>Connections with existing sewers shall be made at points and in a manner indicated on the Drawings and approved by the Project Representative.</w:t>
      </w:r>
    </w:p>
    <w:p w:rsidR="00805192" w:rsidRDefault="00805192" w:rsidP="00AB270F">
      <w:pPr>
        <w:pStyle w:val="MSUSpec"/>
        <w:numPr>
          <w:ilvl w:val="3"/>
          <w:numId w:val="1"/>
        </w:numPr>
        <w:spacing w:before="240"/>
      </w:pPr>
      <w:r>
        <w:t xml:space="preserve">Sewers being disconnected shall be sealed off with concrete. </w:t>
      </w:r>
    </w:p>
    <w:p w:rsidR="00805192" w:rsidRDefault="00805192" w:rsidP="00AB270F">
      <w:pPr>
        <w:pStyle w:val="MSUSpec"/>
        <w:numPr>
          <w:ilvl w:val="3"/>
          <w:numId w:val="1"/>
        </w:numPr>
        <w:spacing w:before="240"/>
      </w:pPr>
      <w:r>
        <w:t>If PVC pipe connects to an existing or new structure, the pipe shall connect with an appropriately sized rubber boot.</w:t>
      </w:r>
    </w:p>
    <w:p w:rsidR="00805192" w:rsidRDefault="00805192" w:rsidP="000851B7">
      <w:pPr>
        <w:pStyle w:val="MSUSpec"/>
        <w:numPr>
          <w:ilvl w:val="0"/>
          <w:numId w:val="0"/>
        </w:numPr>
      </w:pPr>
    </w:p>
    <w:p w:rsidR="00805192" w:rsidRDefault="00805192" w:rsidP="000851B7">
      <w:pPr>
        <w:pStyle w:val="MSUSpec"/>
        <w:numPr>
          <w:ilvl w:val="2"/>
          <w:numId w:val="1"/>
        </w:numPr>
      </w:pPr>
      <w:r>
        <w:t>Catch basin sump shall extend 2 feet below the pipe outlet invert.</w:t>
      </w:r>
    </w:p>
    <w:p w:rsidR="00805192" w:rsidRDefault="00805192" w:rsidP="000851B7">
      <w:pPr>
        <w:pStyle w:val="MSUSpec"/>
        <w:numPr>
          <w:ilvl w:val="0"/>
          <w:numId w:val="0"/>
        </w:numPr>
      </w:pPr>
    </w:p>
    <w:p w:rsidR="00805192" w:rsidRDefault="00805192" w:rsidP="00402629">
      <w:pPr>
        <w:pStyle w:val="MSUSpec"/>
        <w:numPr>
          <w:ilvl w:val="2"/>
          <w:numId w:val="1"/>
        </w:numPr>
      </w:pPr>
      <w:r>
        <w:t>Construct a peripheral sub-drainage system for catch basins.</w:t>
      </w:r>
    </w:p>
    <w:p w:rsidR="00805192" w:rsidRDefault="00805192" w:rsidP="00402629">
      <w:pPr>
        <w:pStyle w:val="MSUSpec"/>
        <w:numPr>
          <w:ilvl w:val="0"/>
          <w:numId w:val="0"/>
        </w:numPr>
      </w:pPr>
    </w:p>
    <w:p w:rsidR="00805192" w:rsidRDefault="00805192" w:rsidP="00402629">
      <w:pPr>
        <w:pStyle w:val="MSUSpec"/>
        <w:numPr>
          <w:ilvl w:val="3"/>
          <w:numId w:val="1"/>
        </w:numPr>
      </w:pPr>
      <w:r>
        <w:t>Install 4-inch diameter perforated polyethylene corrugated drain pipe with a heavy duty sock covering around each new structure and existing structure, if at least 4 vertical feet is exposed or the outlet pipe is exposed.</w:t>
      </w:r>
    </w:p>
    <w:p w:rsidR="00805192" w:rsidRDefault="00805192" w:rsidP="00AB270F">
      <w:pPr>
        <w:pStyle w:val="MSUSpec"/>
        <w:numPr>
          <w:ilvl w:val="3"/>
          <w:numId w:val="1"/>
        </w:numPr>
        <w:spacing w:before="240"/>
      </w:pPr>
      <w:r>
        <w:t>Pipe shall enter catch basin with a tee connector, 2 inches above and directly opposite the outlet invert.</w:t>
      </w:r>
    </w:p>
    <w:p w:rsidR="00805192" w:rsidRDefault="00805192" w:rsidP="00AB270F">
      <w:pPr>
        <w:pStyle w:val="MSUSpec"/>
        <w:numPr>
          <w:ilvl w:val="3"/>
          <w:numId w:val="1"/>
        </w:numPr>
        <w:spacing w:before="240"/>
      </w:pPr>
      <w:r>
        <w:lastRenderedPageBreak/>
        <w:t>The peripheral drain pipe shall be positioned at 1/4-inch to provide positive drainage to the catch basin.  The peripheral drain pipe shall be placed over the outlet pipe.  Do not cut and cap the drain pipe at the outlet pipe.</w:t>
      </w:r>
    </w:p>
    <w:p w:rsidR="00805192" w:rsidRDefault="00805192" w:rsidP="00AB270F">
      <w:pPr>
        <w:pStyle w:val="MSUSpec"/>
        <w:numPr>
          <w:ilvl w:val="3"/>
          <w:numId w:val="1"/>
        </w:numPr>
        <w:spacing w:before="240"/>
      </w:pPr>
      <w:r>
        <w:t>Backfill the drain pipe with properly compacted Class II sand to the finish subgrade.</w:t>
      </w:r>
    </w:p>
    <w:p w:rsidR="00805192" w:rsidRPr="00C42322" w:rsidRDefault="00805192" w:rsidP="00AB270F">
      <w:pPr>
        <w:pStyle w:val="PRN"/>
      </w:pPr>
      <w:r w:rsidRPr="00C42322">
        <w:rPr>
          <w:b/>
        </w:rPr>
        <w:t>NOTE:  Delete the following two items if culvert pipe is not part of the project.</w:t>
      </w:r>
    </w:p>
    <w:p w:rsidR="00805192" w:rsidRDefault="00805192" w:rsidP="008D1F17">
      <w:pPr>
        <w:pStyle w:val="MSUSpec"/>
        <w:keepNext/>
        <w:numPr>
          <w:ilvl w:val="0"/>
          <w:numId w:val="0"/>
        </w:numPr>
        <w:ind w:left="360" w:hanging="360"/>
      </w:pPr>
    </w:p>
    <w:p w:rsidR="00805192" w:rsidRDefault="00805192" w:rsidP="008D1F17">
      <w:pPr>
        <w:pStyle w:val="MSUSpec"/>
        <w:keepNext/>
        <w:numPr>
          <w:ilvl w:val="2"/>
          <w:numId w:val="1"/>
        </w:numPr>
      </w:pPr>
      <w:r>
        <w:t>Connection method for culvert pipe:</w:t>
      </w:r>
    </w:p>
    <w:p w:rsidR="00805192" w:rsidRDefault="00805192" w:rsidP="008D1F17">
      <w:pPr>
        <w:pStyle w:val="MSUSpec"/>
        <w:keepNext/>
        <w:numPr>
          <w:ilvl w:val="0"/>
          <w:numId w:val="0"/>
        </w:numPr>
      </w:pPr>
    </w:p>
    <w:p w:rsidR="00805192" w:rsidRDefault="00805192" w:rsidP="00F632DA">
      <w:pPr>
        <w:pStyle w:val="MSUSpec"/>
        <w:numPr>
          <w:ilvl w:val="3"/>
          <w:numId w:val="1"/>
        </w:numPr>
      </w:pPr>
      <w:r>
        <w:t>Put coupling band into position at the end of pipe last laid with band open to receive next section.</w:t>
      </w:r>
    </w:p>
    <w:p w:rsidR="00805192" w:rsidRDefault="00805192" w:rsidP="00AB270F">
      <w:pPr>
        <w:pStyle w:val="MSUSpec"/>
        <w:numPr>
          <w:ilvl w:val="3"/>
          <w:numId w:val="1"/>
        </w:numPr>
        <w:spacing w:before="240"/>
      </w:pPr>
      <w:r>
        <w:t>Bring next section into position within approximately 1-inch of last section laid.</w:t>
      </w:r>
    </w:p>
    <w:p w:rsidR="00805192" w:rsidRDefault="00805192" w:rsidP="00AB270F">
      <w:pPr>
        <w:pStyle w:val="MSUSpec"/>
        <w:numPr>
          <w:ilvl w:val="3"/>
          <w:numId w:val="1"/>
        </w:numPr>
        <w:spacing w:before="240"/>
      </w:pPr>
      <w:r>
        <w:t>Clean the interior of band and exterior of pipe of all dirt, stone and debris.</w:t>
      </w:r>
    </w:p>
    <w:p w:rsidR="00805192" w:rsidRDefault="00805192" w:rsidP="00AB270F">
      <w:pPr>
        <w:pStyle w:val="MSUSpec"/>
        <w:numPr>
          <w:ilvl w:val="3"/>
          <w:numId w:val="1"/>
        </w:numPr>
        <w:spacing w:before="240"/>
      </w:pPr>
      <w:r>
        <w:t>Pipes shall cleanly meet to allow for proper band pipe connections.</w:t>
      </w:r>
    </w:p>
    <w:p w:rsidR="00805192" w:rsidRDefault="00805192" w:rsidP="00AB270F">
      <w:pPr>
        <w:pStyle w:val="MSUSpec"/>
        <w:numPr>
          <w:ilvl w:val="3"/>
          <w:numId w:val="1"/>
        </w:numPr>
        <w:spacing w:before="240"/>
      </w:pPr>
      <w:r>
        <w:t>Insert bolts and tighten, positioning the coupling band joint on the top half of pipe.</w:t>
      </w:r>
    </w:p>
    <w:p w:rsidR="00805192" w:rsidRDefault="00805192" w:rsidP="00F632DA">
      <w:pPr>
        <w:pStyle w:val="MSUSpec"/>
        <w:numPr>
          <w:ilvl w:val="0"/>
          <w:numId w:val="0"/>
        </w:numPr>
      </w:pPr>
    </w:p>
    <w:p w:rsidR="00805192" w:rsidRDefault="00805192" w:rsidP="008D1F17">
      <w:pPr>
        <w:pStyle w:val="MSUSpec"/>
        <w:keepNext/>
        <w:numPr>
          <w:ilvl w:val="2"/>
          <w:numId w:val="1"/>
        </w:numPr>
      </w:pPr>
      <w:r>
        <w:t>Treatment of field welds and damaged galvanized steel surfaces of culvert pipe:</w:t>
      </w:r>
    </w:p>
    <w:p w:rsidR="00805192" w:rsidRDefault="00805192" w:rsidP="008D1F17">
      <w:pPr>
        <w:pStyle w:val="MSUSpec"/>
        <w:keepNext/>
        <w:numPr>
          <w:ilvl w:val="0"/>
          <w:numId w:val="0"/>
        </w:numPr>
      </w:pPr>
    </w:p>
    <w:p w:rsidR="00805192" w:rsidRDefault="00805192" w:rsidP="00F632DA">
      <w:pPr>
        <w:pStyle w:val="MSUSpec"/>
        <w:numPr>
          <w:ilvl w:val="3"/>
          <w:numId w:val="1"/>
        </w:numPr>
      </w:pPr>
      <w:r>
        <w:t>Clean with wire brush.</w:t>
      </w:r>
    </w:p>
    <w:p w:rsidR="00805192" w:rsidRDefault="00805192" w:rsidP="00F632DA">
      <w:pPr>
        <w:pStyle w:val="MSUSpec"/>
        <w:numPr>
          <w:ilvl w:val="3"/>
          <w:numId w:val="1"/>
        </w:numPr>
      </w:pPr>
      <w:r>
        <w:t>Two coats of zinc-rich paint, conforming to Federal Specifications ML-P-21035.</w:t>
      </w:r>
    </w:p>
    <w:p w:rsidR="00805192" w:rsidRDefault="00805192" w:rsidP="00402629">
      <w:pPr>
        <w:pStyle w:val="MSUSpec"/>
        <w:numPr>
          <w:ilvl w:val="0"/>
          <w:numId w:val="0"/>
        </w:numPr>
      </w:pPr>
    </w:p>
    <w:p w:rsidR="004D4654" w:rsidRDefault="004D4654" w:rsidP="004D4654">
      <w:pPr>
        <w:pStyle w:val="MSUSpec"/>
        <w:numPr>
          <w:ilvl w:val="1"/>
          <w:numId w:val="1"/>
        </w:numPr>
      </w:pPr>
      <w:r>
        <w:t>TESTING AND INSPECTION</w:t>
      </w:r>
    </w:p>
    <w:p w:rsidR="004D4654" w:rsidRPr="00EA4CFD" w:rsidRDefault="004D4654" w:rsidP="004D4654">
      <w:pPr>
        <w:pStyle w:val="MSUFTCHSpec"/>
        <w:keepNext/>
        <w:numPr>
          <w:ilvl w:val="2"/>
          <w:numId w:val="1"/>
        </w:numPr>
        <w:spacing w:before="240"/>
      </w:pPr>
      <w:r w:rsidRPr="00EA4CFD">
        <w:t xml:space="preserve">Internal Television Inspection of </w:t>
      </w:r>
      <w:r>
        <w:t>Storm</w:t>
      </w:r>
      <w:r w:rsidRPr="00EA4CFD">
        <w:t xml:space="preserve"> Sewers:</w:t>
      </w:r>
    </w:p>
    <w:p w:rsidR="004D4654" w:rsidRPr="00EA4CFD" w:rsidRDefault="004D4654" w:rsidP="004D4654">
      <w:pPr>
        <w:pStyle w:val="MSUFTCHSpec"/>
        <w:keepNext/>
        <w:numPr>
          <w:ilvl w:val="3"/>
          <w:numId w:val="1"/>
        </w:numPr>
        <w:spacing w:before="240"/>
      </w:pPr>
      <w:r w:rsidRPr="00EA4CFD">
        <w:t>General:</w:t>
      </w:r>
    </w:p>
    <w:p w:rsidR="004D4654" w:rsidRPr="00EA4CFD" w:rsidRDefault="004D4654" w:rsidP="004D4654">
      <w:pPr>
        <w:pStyle w:val="MSUFTCHSpec"/>
        <w:keepNext/>
        <w:numPr>
          <w:ilvl w:val="4"/>
          <w:numId w:val="1"/>
        </w:numPr>
        <w:spacing w:before="240"/>
      </w:pPr>
      <w:r w:rsidRPr="00EA4CFD">
        <w:t>Inspect sanitary sewers using a closed-circuit color television camera.</w:t>
      </w:r>
    </w:p>
    <w:p w:rsidR="004D4654" w:rsidRPr="00EA4CFD" w:rsidRDefault="004D4654" w:rsidP="004D4654">
      <w:pPr>
        <w:pStyle w:val="MSUFTCHSpec"/>
        <w:numPr>
          <w:ilvl w:val="4"/>
          <w:numId w:val="1"/>
        </w:numPr>
        <w:spacing w:before="240"/>
      </w:pPr>
      <w:r w:rsidRPr="00EA4CFD">
        <w:t>Provide Engineer with video</w:t>
      </w:r>
      <w:r>
        <w:t>s</w:t>
      </w:r>
      <w:r w:rsidRPr="00EA4CFD">
        <w:t xml:space="preserve"> </w:t>
      </w:r>
      <w:r>
        <w:t>DVD</w:t>
      </w:r>
      <w:r w:rsidRPr="00EA4CFD">
        <w:t xml:space="preserve"> format and written logs to document the internal television inspection:</w:t>
      </w:r>
    </w:p>
    <w:p w:rsidR="004D4654" w:rsidRPr="00EA4CFD" w:rsidRDefault="004D4654" w:rsidP="004D4654">
      <w:pPr>
        <w:pStyle w:val="MSUFTCHSpec"/>
        <w:numPr>
          <w:ilvl w:val="5"/>
          <w:numId w:val="1"/>
        </w:numPr>
        <w:spacing w:before="240"/>
      </w:pPr>
      <w:r w:rsidRPr="00EA4CFD">
        <w:t>Written logs shall note the location of sewer laterals and pipe deficiencies by distance from the upstream manhole.</w:t>
      </w:r>
    </w:p>
    <w:p w:rsidR="004D4654" w:rsidRPr="00EA4CFD" w:rsidRDefault="004D4654" w:rsidP="004D4654">
      <w:pPr>
        <w:pStyle w:val="MSUFTCHSpec"/>
        <w:numPr>
          <w:ilvl w:val="5"/>
          <w:numId w:val="1"/>
        </w:numPr>
        <w:spacing w:before="240"/>
      </w:pPr>
      <w:r w:rsidRPr="00EA4CFD">
        <w:t>The video tape shall include audio commentary regarding the sewer condition.</w:t>
      </w:r>
    </w:p>
    <w:p w:rsidR="004D4654" w:rsidRPr="00EA4CFD" w:rsidRDefault="004D4654" w:rsidP="004D4654">
      <w:pPr>
        <w:pStyle w:val="MSUFTCHSpec"/>
        <w:numPr>
          <w:ilvl w:val="4"/>
          <w:numId w:val="1"/>
        </w:numPr>
        <w:spacing w:before="240"/>
      </w:pPr>
      <w:r w:rsidRPr="00EA4CFD">
        <w:t>Engineer will review the video</w:t>
      </w:r>
      <w:r>
        <w:t>s</w:t>
      </w:r>
      <w:r w:rsidRPr="00EA4CFD">
        <w:t xml:space="preserve"> and written logs to verify that the </w:t>
      </w:r>
      <w:r>
        <w:t>storm</w:t>
      </w:r>
      <w:r w:rsidRPr="00EA4CFD">
        <w:t xml:space="preserve"> sewers were constructed in accordance with the Contract Documents.</w:t>
      </w:r>
    </w:p>
    <w:p w:rsidR="004D4654" w:rsidRPr="00EA4CFD" w:rsidRDefault="004D4654" w:rsidP="004D4654">
      <w:pPr>
        <w:pStyle w:val="MSUFTCHSpec"/>
        <w:numPr>
          <w:ilvl w:val="4"/>
          <w:numId w:val="1"/>
        </w:numPr>
        <w:spacing w:before="240"/>
      </w:pPr>
      <w:r w:rsidRPr="00EA4CFD">
        <w:t xml:space="preserve">The videos shall verify that the </w:t>
      </w:r>
      <w:r>
        <w:t>storm</w:t>
      </w:r>
      <w:r w:rsidRPr="00EA4CFD">
        <w:t xml:space="preserve"> sewers are clean and free of sediment and debris to the satisfaction of Engineer. </w:t>
      </w:r>
      <w:r>
        <w:t>Storm</w:t>
      </w:r>
      <w:r w:rsidRPr="00EA4CFD">
        <w:t xml:space="preserve"> sewers not satisfactorily cleaned shall be promptly cleaned and reinspected by closed-circuit color television camera.</w:t>
      </w:r>
    </w:p>
    <w:p w:rsidR="004D4654" w:rsidRPr="00EA4CFD" w:rsidRDefault="004D4654" w:rsidP="004D4654">
      <w:pPr>
        <w:pStyle w:val="MSUFTCHSpec"/>
        <w:numPr>
          <w:ilvl w:val="4"/>
          <w:numId w:val="1"/>
        </w:numPr>
        <w:spacing w:before="240"/>
      </w:pPr>
      <w:r w:rsidRPr="00EA4CFD">
        <w:lastRenderedPageBreak/>
        <w:t>Television inspection shall be completed, documentation of television inspection shall be provided and Engineer shall determine that the sewers were constructed in accordance with the Contract Documents before payment for completed sections of sanitary sewer will be recommended to Owner</w:t>
      </w:r>
      <w:r>
        <w:t>.</w:t>
      </w:r>
    </w:p>
    <w:p w:rsidR="004D4654" w:rsidRPr="00EA4CFD" w:rsidRDefault="004D4654" w:rsidP="004D4654">
      <w:pPr>
        <w:pStyle w:val="MSUFTCHSpec"/>
        <w:numPr>
          <w:ilvl w:val="3"/>
          <w:numId w:val="1"/>
        </w:numPr>
        <w:spacing w:before="240"/>
      </w:pPr>
      <w:r w:rsidRPr="00EA4CFD">
        <w:t>Performance Requirements:</w:t>
      </w:r>
    </w:p>
    <w:p w:rsidR="004D4654" w:rsidRPr="00EA4CFD" w:rsidRDefault="004D4654" w:rsidP="004D4654">
      <w:pPr>
        <w:pStyle w:val="MSUFTCHSpec"/>
        <w:numPr>
          <w:ilvl w:val="4"/>
          <w:numId w:val="1"/>
        </w:numPr>
        <w:spacing w:before="240"/>
      </w:pPr>
      <w:r w:rsidRPr="00EA4CFD">
        <w:t>Inspection procedures and equipment shall meet the applicable standards as presented in the National Association of Sewer Service Companies (NASSCO) Recommended Specifications for Sewer Collection System Rehabilitation.</w:t>
      </w:r>
    </w:p>
    <w:p w:rsidR="004D4654" w:rsidRPr="00EA4CFD" w:rsidRDefault="004D4654" w:rsidP="004D4654">
      <w:pPr>
        <w:pStyle w:val="MSUFTCHSpec"/>
        <w:numPr>
          <w:ilvl w:val="4"/>
          <w:numId w:val="1"/>
        </w:numPr>
        <w:spacing w:before="240"/>
      </w:pPr>
      <w:r w:rsidRPr="00EA4CFD">
        <w:t>Each section of sanitary sewer between manholes shall be television inspected separately utilizing a video camera and related equipment specifically designed for the purpose of internal sewer inspection.</w:t>
      </w:r>
    </w:p>
    <w:p w:rsidR="004D4654" w:rsidRPr="00EA4CFD" w:rsidRDefault="004D4654" w:rsidP="004D4654">
      <w:pPr>
        <w:pStyle w:val="MSUFTCHSpec"/>
        <w:numPr>
          <w:ilvl w:val="4"/>
          <w:numId w:val="1"/>
        </w:numPr>
        <w:spacing w:before="240"/>
      </w:pPr>
      <w:r w:rsidRPr="00EA4CFD">
        <w:t>The camera speed shall not exceed 30 feet per minute.</w:t>
      </w:r>
    </w:p>
    <w:p w:rsidR="004D4654" w:rsidRPr="00EA4CFD" w:rsidRDefault="004D4654" w:rsidP="004D4654">
      <w:pPr>
        <w:pStyle w:val="MSUFTCHSpec"/>
        <w:numPr>
          <w:ilvl w:val="4"/>
          <w:numId w:val="1"/>
        </w:numPr>
        <w:spacing w:before="240"/>
      </w:pPr>
      <w:r w:rsidRPr="00EA4CFD">
        <w:t>The camera shall be stopped for no less than 10 seconds at the entrance manhole, each service la</w:t>
      </w:r>
      <w:r>
        <w:t xml:space="preserve">teral, exit manhole, and at </w:t>
      </w:r>
      <w:r w:rsidRPr="00EA4CFD">
        <w:t>points where the sewer is damaged or deficient.</w:t>
      </w:r>
    </w:p>
    <w:p w:rsidR="004D4654" w:rsidRPr="00EA4CFD" w:rsidRDefault="004D4654" w:rsidP="004D4654">
      <w:pPr>
        <w:pStyle w:val="MSUFTCHSpec"/>
        <w:numPr>
          <w:ilvl w:val="4"/>
          <w:numId w:val="1"/>
        </w:numPr>
        <w:spacing w:before="240"/>
      </w:pPr>
      <w:r w:rsidRPr="00EA4CFD">
        <w:t>Lighting for the camera shall be adequate to allow a clear picture of the entire periphery of the sewer and shall be varied as required to be effective for all pipe diameters inspected.</w:t>
      </w:r>
    </w:p>
    <w:p w:rsidR="004D4654" w:rsidRPr="00EA4CFD" w:rsidRDefault="004D4654" w:rsidP="004D4654">
      <w:pPr>
        <w:pStyle w:val="MSUFTCHSpec"/>
        <w:numPr>
          <w:ilvl w:val="4"/>
          <w:numId w:val="1"/>
        </w:numPr>
        <w:spacing w:before="240"/>
      </w:pPr>
      <w:r w:rsidRPr="00EA4CFD">
        <w:t>Cables and equipment used to propel the camera shall not obstruct the camera view or interfere with the documentation of the sewer conditions.</w:t>
      </w:r>
    </w:p>
    <w:p w:rsidR="004D4654" w:rsidRPr="00EA4CFD" w:rsidRDefault="004D4654" w:rsidP="004D4654">
      <w:pPr>
        <w:pStyle w:val="MSUFTCHSpec"/>
        <w:numPr>
          <w:ilvl w:val="4"/>
          <w:numId w:val="1"/>
        </w:numPr>
        <w:spacing w:before="240"/>
      </w:pPr>
      <w:r w:rsidRPr="00EA4CFD">
        <w:t xml:space="preserve">The video </w:t>
      </w:r>
      <w:r>
        <w:t>recording shall be continuous video file</w:t>
      </w:r>
      <w:r w:rsidRPr="00EA4CFD">
        <w:t>.</w:t>
      </w:r>
    </w:p>
    <w:p w:rsidR="004D4654" w:rsidRPr="00EA4CFD" w:rsidRDefault="004D4654" w:rsidP="004D4654">
      <w:pPr>
        <w:pStyle w:val="MSUFTCHSpec"/>
        <w:numPr>
          <w:ilvl w:val="4"/>
          <w:numId w:val="1"/>
        </w:numPr>
        <w:spacing w:before="240"/>
      </w:pPr>
      <w:r w:rsidRPr="00EA4CFD">
        <w:t>The mobile recording studio shall have adequate space to accommodate up to 3 persons for the purpose of viewing the video monitor while the inspection is in progress.</w:t>
      </w:r>
    </w:p>
    <w:p w:rsidR="004D4654" w:rsidRPr="00EA4CFD" w:rsidRDefault="004D4654" w:rsidP="004D4654">
      <w:pPr>
        <w:pStyle w:val="MSUFTCHSpec"/>
        <w:numPr>
          <w:ilvl w:val="4"/>
          <w:numId w:val="1"/>
        </w:numPr>
        <w:spacing w:before="240"/>
      </w:pPr>
      <w:r w:rsidRPr="00EA4CFD">
        <w:t>Whenever possible, the camera shall move in a downstream direction.</w:t>
      </w:r>
    </w:p>
    <w:p w:rsidR="004D4654" w:rsidRPr="00EA4CFD" w:rsidRDefault="004D4654" w:rsidP="004D4654">
      <w:pPr>
        <w:pStyle w:val="MSUFTCHSpec"/>
        <w:numPr>
          <w:ilvl w:val="4"/>
          <w:numId w:val="1"/>
        </w:numPr>
        <w:spacing w:before="240"/>
      </w:pPr>
      <w:r w:rsidRPr="00EA4CFD">
        <w:t>The location of the camera in the sewer shall be monitored by an accurate measuring system which records the distance traveled from the upstr</w:t>
      </w:r>
      <w:r w:rsidR="004C68B5">
        <w:t>eam manhole on the video</w:t>
      </w:r>
      <w:r w:rsidRPr="00EA4CFD">
        <w:t>.</w:t>
      </w:r>
    </w:p>
    <w:p w:rsidR="004D4654" w:rsidRPr="00EA4CFD" w:rsidRDefault="004D4654" w:rsidP="004D4654">
      <w:pPr>
        <w:pStyle w:val="MSUFTCHSpec"/>
        <w:numPr>
          <w:ilvl w:val="4"/>
          <w:numId w:val="1"/>
        </w:numPr>
        <w:spacing w:before="240"/>
      </w:pPr>
      <w:r>
        <w:t>V</w:t>
      </w:r>
      <w:r w:rsidRPr="00EA4CFD">
        <w:t xml:space="preserve">ideo </w:t>
      </w:r>
      <w:r w:rsidR="004C68B5">
        <w:t>DVDs</w:t>
      </w:r>
      <w:r w:rsidRPr="00EA4CFD">
        <w:t xml:space="preserve"> and written logs shall be clearly labeled with the </w:t>
      </w:r>
      <w:r>
        <w:t>P</w:t>
      </w:r>
      <w:r w:rsidRPr="00EA4CFD">
        <w:t>roject nam</w:t>
      </w:r>
      <w:r w:rsidR="004C68B5">
        <w:t xml:space="preserve">e and location identification. </w:t>
      </w:r>
    </w:p>
    <w:p w:rsidR="004D4654" w:rsidRDefault="004D4654" w:rsidP="004D4654">
      <w:pPr>
        <w:pStyle w:val="MSUFTCHSpec"/>
        <w:numPr>
          <w:ilvl w:val="4"/>
          <w:numId w:val="1"/>
        </w:numPr>
        <w:spacing w:before="240"/>
      </w:pPr>
      <w:r w:rsidRPr="00EA4CFD">
        <w:t>If sewer has dirt and debris which prohibits video inspection, the sewer shall be cleaned and re-televised at no expense to Owner.</w:t>
      </w:r>
    </w:p>
    <w:p w:rsidR="004D4654" w:rsidRDefault="004D4654" w:rsidP="004D4654">
      <w:pPr>
        <w:pStyle w:val="MSUSpec"/>
        <w:numPr>
          <w:ilvl w:val="0"/>
          <w:numId w:val="0"/>
        </w:numPr>
        <w:ind w:left="864"/>
      </w:pPr>
    </w:p>
    <w:p w:rsidR="00805192" w:rsidRDefault="00805192" w:rsidP="00402629">
      <w:pPr>
        <w:pStyle w:val="MSUSpec"/>
        <w:numPr>
          <w:ilvl w:val="0"/>
          <w:numId w:val="0"/>
        </w:numPr>
      </w:pPr>
    </w:p>
    <w:p w:rsidR="00805192" w:rsidRPr="009F1053" w:rsidRDefault="00805192" w:rsidP="006C064E">
      <w:pPr>
        <w:pStyle w:val="MSUSpec"/>
        <w:numPr>
          <w:ilvl w:val="0"/>
          <w:numId w:val="0"/>
        </w:numPr>
      </w:pPr>
      <w:r>
        <w:t>END OF SECTION 334000</w:t>
      </w:r>
    </w:p>
    <w:sectPr w:rsidR="00805192"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AE" w:rsidRDefault="007C49AE">
      <w:r>
        <w:separator/>
      </w:r>
    </w:p>
  </w:endnote>
  <w:endnote w:type="continuationSeparator" w:id="0">
    <w:p w:rsidR="007C49AE" w:rsidRDefault="007C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92" w:rsidRPr="00760B68" w:rsidRDefault="00805192" w:rsidP="00417AB8">
    <w:pPr>
      <w:pStyle w:val="Footer"/>
      <w:tabs>
        <w:tab w:val="clear" w:pos="4320"/>
        <w:tab w:val="clear" w:pos="8640"/>
        <w:tab w:val="right" w:pos="9360"/>
      </w:tabs>
      <w:rPr>
        <w:sz w:val="20"/>
        <w:szCs w:val="20"/>
      </w:rPr>
    </w:pPr>
  </w:p>
  <w:p w:rsidR="00805192" w:rsidRDefault="00805192" w:rsidP="007747EC">
    <w:pPr>
      <w:pStyle w:val="Footer"/>
      <w:tabs>
        <w:tab w:val="clear" w:pos="4320"/>
        <w:tab w:val="clear" w:pos="8640"/>
        <w:tab w:val="right" w:pos="9360"/>
      </w:tabs>
      <w:rPr>
        <w:sz w:val="20"/>
        <w:szCs w:val="20"/>
      </w:rPr>
    </w:pPr>
    <w:r>
      <w:rPr>
        <w:sz w:val="20"/>
        <w:szCs w:val="20"/>
      </w:rPr>
      <w:t>334000StormDrainage.doc</w:t>
    </w:r>
  </w:p>
  <w:p w:rsidR="00805192" w:rsidRPr="00760B68" w:rsidRDefault="00805192" w:rsidP="007747EC">
    <w:pPr>
      <w:pStyle w:val="Footer"/>
      <w:tabs>
        <w:tab w:val="clear" w:pos="4320"/>
        <w:tab w:val="clear" w:pos="8640"/>
        <w:tab w:val="right" w:pos="9360"/>
      </w:tabs>
      <w:rPr>
        <w:sz w:val="20"/>
        <w:szCs w:val="20"/>
      </w:rPr>
    </w:pPr>
    <w:r w:rsidRPr="00760B68">
      <w:rPr>
        <w:sz w:val="20"/>
        <w:szCs w:val="20"/>
      </w:rPr>
      <w:t xml:space="preserve">Rev. </w:t>
    </w:r>
    <w:r w:rsidR="00C31599">
      <w:rPr>
        <w:sz w:val="20"/>
        <w:szCs w:val="20"/>
      </w:rPr>
      <w:t>04/30/2014</w:t>
    </w:r>
  </w:p>
  <w:p w:rsidR="00805192" w:rsidRPr="00760B68" w:rsidRDefault="00805192" w:rsidP="007747EC">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AE" w:rsidRDefault="007C49AE">
      <w:r>
        <w:separator/>
      </w:r>
    </w:p>
  </w:footnote>
  <w:footnote w:type="continuationSeparator" w:id="0">
    <w:p w:rsidR="007C49AE" w:rsidRDefault="007C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805192" w:rsidTr="0031063F">
      <w:trPr>
        <w:trHeight w:val="720"/>
      </w:trPr>
      <w:tc>
        <w:tcPr>
          <w:tcW w:w="6026" w:type="dxa"/>
          <w:tcMar>
            <w:left w:w="14" w:type="dxa"/>
            <w:right w:w="115" w:type="dxa"/>
          </w:tcMar>
        </w:tcPr>
        <w:p w:rsidR="00805192" w:rsidRDefault="00805192" w:rsidP="0031063F">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05192" w:rsidRDefault="00805192" w:rsidP="0031063F">
          <w:pPr>
            <w:pStyle w:val="Header"/>
            <w:tabs>
              <w:tab w:val="clear" w:pos="4320"/>
              <w:tab w:val="clear" w:pos="8640"/>
            </w:tabs>
          </w:pPr>
          <w:r>
            <w:t>Construction Standards</w:t>
          </w:r>
        </w:p>
      </w:tc>
      <w:tc>
        <w:tcPr>
          <w:tcW w:w="3341" w:type="dxa"/>
          <w:tcMar>
            <w:left w:w="14" w:type="dxa"/>
            <w:right w:w="14" w:type="dxa"/>
          </w:tcMar>
        </w:tcPr>
        <w:p w:rsidR="00805192" w:rsidRDefault="00805192" w:rsidP="0026678D">
          <w:pPr>
            <w:jc w:val="right"/>
          </w:pPr>
          <w:r>
            <w:t>STORM DRAINAGE</w:t>
          </w:r>
        </w:p>
        <w:p w:rsidR="00805192" w:rsidRDefault="00805192" w:rsidP="0026678D">
          <w:pPr>
            <w:jc w:val="right"/>
          </w:pPr>
          <w:r>
            <w:t xml:space="preserve">PAGE 334000 - </w:t>
          </w:r>
          <w:r w:rsidR="00EC1C9B">
            <w:rPr>
              <w:rStyle w:val="PageNumber"/>
            </w:rPr>
            <w:fldChar w:fldCharType="begin"/>
          </w:r>
          <w:r>
            <w:rPr>
              <w:rStyle w:val="PageNumber"/>
            </w:rPr>
            <w:instrText xml:space="preserve"> PAGE </w:instrText>
          </w:r>
          <w:r w:rsidR="00EC1C9B">
            <w:rPr>
              <w:rStyle w:val="PageNumber"/>
            </w:rPr>
            <w:fldChar w:fldCharType="separate"/>
          </w:r>
          <w:r w:rsidR="005B365E">
            <w:rPr>
              <w:rStyle w:val="PageNumber"/>
              <w:noProof/>
            </w:rPr>
            <w:t>1</w:t>
          </w:r>
          <w:r w:rsidR="00EC1C9B">
            <w:rPr>
              <w:rStyle w:val="PageNumber"/>
            </w:rPr>
            <w:fldChar w:fldCharType="end"/>
          </w:r>
        </w:p>
        <w:p w:rsidR="00805192" w:rsidRDefault="00805192" w:rsidP="0031063F">
          <w:pPr>
            <w:pStyle w:val="Header"/>
            <w:tabs>
              <w:tab w:val="clear" w:pos="4320"/>
              <w:tab w:val="clear" w:pos="8640"/>
            </w:tabs>
            <w:jc w:val="right"/>
          </w:pPr>
        </w:p>
      </w:tc>
    </w:tr>
  </w:tbl>
  <w:p w:rsidR="00805192" w:rsidRDefault="00805192" w:rsidP="00A00AE1">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15:restartNumberingAfterBreak="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7"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15:restartNumberingAfterBreak="0">
    <w:nsid w:val="7D13213A"/>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num w:numId="1">
    <w:abstractNumId w:val="6"/>
  </w:num>
  <w:num w:numId="2">
    <w:abstractNumId w:val="9"/>
  </w:num>
  <w:num w:numId="3">
    <w:abstractNumId w:val="8"/>
  </w:num>
  <w:num w:numId="4">
    <w:abstractNumId w:val="7"/>
  </w:num>
  <w:num w:numId="5">
    <w:abstractNumId w:val="5"/>
  </w:num>
  <w:num w:numId="6">
    <w:abstractNumId w:val="1"/>
  </w:num>
  <w:num w:numId="7">
    <w:abstractNumId w:val="2"/>
  </w:num>
  <w:num w:numId="8">
    <w:abstractNumId w:val="3"/>
  </w:num>
  <w:num w:numId="9">
    <w:abstractNumId w:val="4"/>
  </w:num>
  <w:num w:numId="10">
    <w:abstractNumId w:val="4"/>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320"/>
    <w:rsid w:val="00005212"/>
    <w:rsid w:val="000263FC"/>
    <w:rsid w:val="0003794C"/>
    <w:rsid w:val="00057156"/>
    <w:rsid w:val="00066C49"/>
    <w:rsid w:val="00073D2E"/>
    <w:rsid w:val="000851B7"/>
    <w:rsid w:val="000A6D9B"/>
    <w:rsid w:val="000B129E"/>
    <w:rsid w:val="000D17A0"/>
    <w:rsid w:val="000D5391"/>
    <w:rsid w:val="000E160F"/>
    <w:rsid w:val="000F3182"/>
    <w:rsid w:val="000F4AD3"/>
    <w:rsid w:val="001331D4"/>
    <w:rsid w:val="00167A34"/>
    <w:rsid w:val="001928B3"/>
    <w:rsid w:val="00195C1B"/>
    <w:rsid w:val="001B04F1"/>
    <w:rsid w:val="001B3345"/>
    <w:rsid w:val="001C3733"/>
    <w:rsid w:val="001D4157"/>
    <w:rsid w:val="001E6FC6"/>
    <w:rsid w:val="002043D6"/>
    <w:rsid w:val="0022536A"/>
    <w:rsid w:val="00235134"/>
    <w:rsid w:val="00241B05"/>
    <w:rsid w:val="002550C9"/>
    <w:rsid w:val="00265117"/>
    <w:rsid w:val="0026678D"/>
    <w:rsid w:val="00284114"/>
    <w:rsid w:val="002A17CA"/>
    <w:rsid w:val="002B2C50"/>
    <w:rsid w:val="002B64AE"/>
    <w:rsid w:val="002C0E01"/>
    <w:rsid w:val="002E0BD7"/>
    <w:rsid w:val="002E45D1"/>
    <w:rsid w:val="002E46B2"/>
    <w:rsid w:val="002F2FA0"/>
    <w:rsid w:val="0031063F"/>
    <w:rsid w:val="00314A0D"/>
    <w:rsid w:val="003541D6"/>
    <w:rsid w:val="00354C1E"/>
    <w:rsid w:val="00356333"/>
    <w:rsid w:val="0035723A"/>
    <w:rsid w:val="003F7D3B"/>
    <w:rsid w:val="00402629"/>
    <w:rsid w:val="00410CEA"/>
    <w:rsid w:val="00417AB8"/>
    <w:rsid w:val="00446D95"/>
    <w:rsid w:val="00471CCF"/>
    <w:rsid w:val="004C01F6"/>
    <w:rsid w:val="004C242C"/>
    <w:rsid w:val="004C68B5"/>
    <w:rsid w:val="004C7052"/>
    <w:rsid w:val="004D4654"/>
    <w:rsid w:val="00510A45"/>
    <w:rsid w:val="00563926"/>
    <w:rsid w:val="00572314"/>
    <w:rsid w:val="00583791"/>
    <w:rsid w:val="005A47D7"/>
    <w:rsid w:val="005B365E"/>
    <w:rsid w:val="005B70CB"/>
    <w:rsid w:val="005D798A"/>
    <w:rsid w:val="005F0117"/>
    <w:rsid w:val="00601EB3"/>
    <w:rsid w:val="006546CA"/>
    <w:rsid w:val="00663FBF"/>
    <w:rsid w:val="006B224D"/>
    <w:rsid w:val="006B562B"/>
    <w:rsid w:val="006C064E"/>
    <w:rsid w:val="006F725E"/>
    <w:rsid w:val="00703013"/>
    <w:rsid w:val="007065D2"/>
    <w:rsid w:val="00713805"/>
    <w:rsid w:val="00742A0B"/>
    <w:rsid w:val="00760B68"/>
    <w:rsid w:val="00767314"/>
    <w:rsid w:val="007747EC"/>
    <w:rsid w:val="007857DC"/>
    <w:rsid w:val="007A221E"/>
    <w:rsid w:val="007A4BC9"/>
    <w:rsid w:val="007A73A5"/>
    <w:rsid w:val="007C49AE"/>
    <w:rsid w:val="0080056B"/>
    <w:rsid w:val="00800C6C"/>
    <w:rsid w:val="00805192"/>
    <w:rsid w:val="00814064"/>
    <w:rsid w:val="00816D79"/>
    <w:rsid w:val="0082081C"/>
    <w:rsid w:val="008215E6"/>
    <w:rsid w:val="00850F2B"/>
    <w:rsid w:val="00854603"/>
    <w:rsid w:val="008650CF"/>
    <w:rsid w:val="0087529A"/>
    <w:rsid w:val="00883769"/>
    <w:rsid w:val="00893A18"/>
    <w:rsid w:val="008D1F17"/>
    <w:rsid w:val="00904AC4"/>
    <w:rsid w:val="0090730C"/>
    <w:rsid w:val="00926C07"/>
    <w:rsid w:val="0093509A"/>
    <w:rsid w:val="009425EE"/>
    <w:rsid w:val="009838CE"/>
    <w:rsid w:val="009935F9"/>
    <w:rsid w:val="009955C5"/>
    <w:rsid w:val="00995B83"/>
    <w:rsid w:val="009C6170"/>
    <w:rsid w:val="009F1053"/>
    <w:rsid w:val="009F5CD4"/>
    <w:rsid w:val="00A00AE1"/>
    <w:rsid w:val="00A0284C"/>
    <w:rsid w:val="00A13F71"/>
    <w:rsid w:val="00A3228E"/>
    <w:rsid w:val="00AA0446"/>
    <w:rsid w:val="00AB0462"/>
    <w:rsid w:val="00AB0A2F"/>
    <w:rsid w:val="00AB270F"/>
    <w:rsid w:val="00AB6F46"/>
    <w:rsid w:val="00AD1B3C"/>
    <w:rsid w:val="00AD3AEA"/>
    <w:rsid w:val="00AD41C6"/>
    <w:rsid w:val="00AD41FF"/>
    <w:rsid w:val="00AE48B9"/>
    <w:rsid w:val="00B0149E"/>
    <w:rsid w:val="00B07846"/>
    <w:rsid w:val="00B146E3"/>
    <w:rsid w:val="00B26224"/>
    <w:rsid w:val="00B2737E"/>
    <w:rsid w:val="00B3606A"/>
    <w:rsid w:val="00B4058B"/>
    <w:rsid w:val="00B5175C"/>
    <w:rsid w:val="00B86BE8"/>
    <w:rsid w:val="00B95162"/>
    <w:rsid w:val="00B95203"/>
    <w:rsid w:val="00BA0A50"/>
    <w:rsid w:val="00BA7F6A"/>
    <w:rsid w:val="00BB1BE0"/>
    <w:rsid w:val="00BC228B"/>
    <w:rsid w:val="00BD3123"/>
    <w:rsid w:val="00BD4B34"/>
    <w:rsid w:val="00BD7C6B"/>
    <w:rsid w:val="00BE129E"/>
    <w:rsid w:val="00BE653D"/>
    <w:rsid w:val="00BF141E"/>
    <w:rsid w:val="00BF4A79"/>
    <w:rsid w:val="00C07C38"/>
    <w:rsid w:val="00C17415"/>
    <w:rsid w:val="00C31599"/>
    <w:rsid w:val="00C4053B"/>
    <w:rsid w:val="00C42322"/>
    <w:rsid w:val="00C9551D"/>
    <w:rsid w:val="00CA0FBC"/>
    <w:rsid w:val="00CB4B9D"/>
    <w:rsid w:val="00CC64E1"/>
    <w:rsid w:val="00CC7ED4"/>
    <w:rsid w:val="00CF786D"/>
    <w:rsid w:val="00D13B99"/>
    <w:rsid w:val="00D25F43"/>
    <w:rsid w:val="00D318BA"/>
    <w:rsid w:val="00D616E5"/>
    <w:rsid w:val="00D61833"/>
    <w:rsid w:val="00D90482"/>
    <w:rsid w:val="00D9695D"/>
    <w:rsid w:val="00D9783D"/>
    <w:rsid w:val="00DA3403"/>
    <w:rsid w:val="00DB43C4"/>
    <w:rsid w:val="00DC6E8C"/>
    <w:rsid w:val="00DD26B4"/>
    <w:rsid w:val="00DD4BD1"/>
    <w:rsid w:val="00DE0C41"/>
    <w:rsid w:val="00DE319E"/>
    <w:rsid w:val="00DE439C"/>
    <w:rsid w:val="00E74377"/>
    <w:rsid w:val="00E76A46"/>
    <w:rsid w:val="00E90F65"/>
    <w:rsid w:val="00E91320"/>
    <w:rsid w:val="00EA5648"/>
    <w:rsid w:val="00EB01B8"/>
    <w:rsid w:val="00EC1C9B"/>
    <w:rsid w:val="00EC3BA1"/>
    <w:rsid w:val="00EC4926"/>
    <w:rsid w:val="00EC7D7B"/>
    <w:rsid w:val="00ED0AA5"/>
    <w:rsid w:val="00ED561B"/>
    <w:rsid w:val="00EE6BF2"/>
    <w:rsid w:val="00F12F66"/>
    <w:rsid w:val="00F1648F"/>
    <w:rsid w:val="00F3293B"/>
    <w:rsid w:val="00F632DA"/>
    <w:rsid w:val="00F74AC6"/>
    <w:rsid w:val="00F76790"/>
    <w:rsid w:val="00F86D01"/>
    <w:rsid w:val="00FA6214"/>
    <w:rsid w:val="00FE176B"/>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EBAA742"/>
  <w15:docId w15:val="{E51B4AF2-3A76-489E-BD2C-F114938E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3D"/>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288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C288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2883"/>
    <w:rPr>
      <w:rFonts w:ascii="Cambria" w:eastAsia="Times New Roman" w:hAnsi="Cambria" w:cs="Times New Roman"/>
      <w:b/>
      <w:bCs/>
      <w:sz w:val="26"/>
      <w:szCs w:val="26"/>
    </w:rPr>
  </w:style>
  <w:style w:type="character" w:styleId="PageNumber">
    <w:name w:val="page number"/>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link w:val="Header"/>
    <w:uiPriority w:val="99"/>
    <w:semiHidden/>
    <w:rsid w:val="00DC2883"/>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link w:val="Footer"/>
    <w:uiPriority w:val="99"/>
    <w:semiHidden/>
    <w:rsid w:val="00DC2883"/>
    <w:rPr>
      <w:sz w:val="22"/>
      <w:szCs w:val="24"/>
    </w:rPr>
  </w:style>
  <w:style w:type="paragraph" w:styleId="BalloonText">
    <w:name w:val="Balloon Text"/>
    <w:basedOn w:val="Normal"/>
    <w:link w:val="BalloonTextChar"/>
    <w:uiPriority w:val="99"/>
    <w:semiHidden/>
    <w:rsid w:val="002B2C50"/>
    <w:rPr>
      <w:rFonts w:ascii="Tahoma" w:hAnsi="Tahoma" w:cs="Tahoma"/>
      <w:sz w:val="16"/>
      <w:szCs w:val="16"/>
    </w:rPr>
  </w:style>
  <w:style w:type="character" w:customStyle="1" w:styleId="BalloonTextChar">
    <w:name w:val="Balloon Text Char"/>
    <w:link w:val="BalloonText"/>
    <w:uiPriority w:val="99"/>
    <w:semiHidden/>
    <w:rsid w:val="00DC2883"/>
    <w:rPr>
      <w:sz w:val="0"/>
      <w:szCs w:val="0"/>
    </w:rPr>
  </w:style>
  <w:style w:type="paragraph" w:customStyle="1" w:styleId="MSUSpec">
    <w:name w:val="MSU Spec"/>
    <w:rsid w:val="00C4053B"/>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C4053B"/>
    <w:pPr>
      <w:numPr>
        <w:numId w:val="10"/>
      </w:numPr>
      <w:jc w:val="both"/>
    </w:pPr>
    <w:rPr>
      <w:sz w:val="22"/>
      <w:szCs w:val="22"/>
    </w:rPr>
  </w:style>
  <w:style w:type="paragraph" w:customStyle="1" w:styleId="PRT">
    <w:name w:val="PRT"/>
    <w:basedOn w:val="Normal"/>
    <w:next w:val="ART"/>
    <w:rsid w:val="00AB270F"/>
    <w:pPr>
      <w:keepNext/>
      <w:numPr>
        <w:numId w:val="12"/>
      </w:numPr>
      <w:suppressAutoHyphens/>
      <w:spacing w:before="480"/>
      <w:outlineLvl w:val="0"/>
    </w:pPr>
    <w:rPr>
      <w:szCs w:val="20"/>
    </w:rPr>
  </w:style>
  <w:style w:type="paragraph" w:customStyle="1" w:styleId="SUT">
    <w:name w:val="SUT"/>
    <w:basedOn w:val="Normal"/>
    <w:next w:val="PR1"/>
    <w:rsid w:val="00AB270F"/>
    <w:pPr>
      <w:numPr>
        <w:ilvl w:val="1"/>
        <w:numId w:val="12"/>
      </w:numPr>
      <w:suppressAutoHyphens/>
      <w:spacing w:before="240"/>
      <w:outlineLvl w:val="0"/>
    </w:pPr>
    <w:rPr>
      <w:szCs w:val="20"/>
    </w:rPr>
  </w:style>
  <w:style w:type="paragraph" w:customStyle="1" w:styleId="DST">
    <w:name w:val="DST"/>
    <w:basedOn w:val="Normal"/>
    <w:next w:val="PR1"/>
    <w:rsid w:val="00AB270F"/>
    <w:pPr>
      <w:numPr>
        <w:ilvl w:val="2"/>
        <w:numId w:val="12"/>
      </w:numPr>
      <w:suppressAutoHyphens/>
      <w:spacing w:before="240"/>
      <w:outlineLvl w:val="0"/>
    </w:pPr>
    <w:rPr>
      <w:szCs w:val="20"/>
    </w:rPr>
  </w:style>
  <w:style w:type="paragraph" w:customStyle="1" w:styleId="ART">
    <w:name w:val="ART"/>
    <w:basedOn w:val="Normal"/>
    <w:next w:val="PR1"/>
    <w:rsid w:val="00AB270F"/>
    <w:pPr>
      <w:keepNext/>
      <w:numPr>
        <w:ilvl w:val="3"/>
        <w:numId w:val="12"/>
      </w:numPr>
      <w:suppressAutoHyphens/>
      <w:spacing w:before="480"/>
      <w:outlineLvl w:val="1"/>
    </w:pPr>
    <w:rPr>
      <w:szCs w:val="20"/>
    </w:rPr>
  </w:style>
  <w:style w:type="paragraph" w:customStyle="1" w:styleId="PR1">
    <w:name w:val="PR1"/>
    <w:basedOn w:val="Normal"/>
    <w:rsid w:val="00AB270F"/>
    <w:pPr>
      <w:numPr>
        <w:ilvl w:val="4"/>
        <w:numId w:val="12"/>
      </w:numPr>
      <w:suppressAutoHyphens/>
      <w:spacing w:before="240"/>
      <w:outlineLvl w:val="2"/>
    </w:pPr>
    <w:rPr>
      <w:szCs w:val="20"/>
    </w:rPr>
  </w:style>
  <w:style w:type="paragraph" w:customStyle="1" w:styleId="PR2">
    <w:name w:val="PR2"/>
    <w:basedOn w:val="Normal"/>
    <w:rsid w:val="00AB270F"/>
    <w:pPr>
      <w:numPr>
        <w:ilvl w:val="5"/>
        <w:numId w:val="12"/>
      </w:numPr>
      <w:suppressAutoHyphens/>
      <w:outlineLvl w:val="3"/>
    </w:pPr>
    <w:rPr>
      <w:szCs w:val="20"/>
    </w:rPr>
  </w:style>
  <w:style w:type="paragraph" w:customStyle="1" w:styleId="PR3">
    <w:name w:val="PR3"/>
    <w:basedOn w:val="Normal"/>
    <w:rsid w:val="00AB270F"/>
    <w:pPr>
      <w:numPr>
        <w:ilvl w:val="6"/>
        <w:numId w:val="12"/>
      </w:numPr>
      <w:suppressAutoHyphens/>
      <w:outlineLvl w:val="4"/>
    </w:pPr>
    <w:rPr>
      <w:szCs w:val="20"/>
    </w:rPr>
  </w:style>
  <w:style w:type="paragraph" w:customStyle="1" w:styleId="PR4">
    <w:name w:val="PR4"/>
    <w:basedOn w:val="Normal"/>
    <w:rsid w:val="00AB270F"/>
    <w:pPr>
      <w:numPr>
        <w:ilvl w:val="7"/>
        <w:numId w:val="12"/>
      </w:numPr>
      <w:suppressAutoHyphens/>
      <w:outlineLvl w:val="5"/>
    </w:pPr>
    <w:rPr>
      <w:szCs w:val="20"/>
    </w:rPr>
  </w:style>
  <w:style w:type="paragraph" w:customStyle="1" w:styleId="PR5">
    <w:name w:val="PR5"/>
    <w:basedOn w:val="Normal"/>
    <w:rsid w:val="00AB270F"/>
    <w:pPr>
      <w:numPr>
        <w:ilvl w:val="8"/>
        <w:numId w:val="12"/>
      </w:numPr>
      <w:suppressAutoHyphens/>
      <w:outlineLvl w:val="6"/>
    </w:pPr>
    <w:rPr>
      <w:szCs w:val="20"/>
    </w:rPr>
  </w:style>
  <w:style w:type="paragraph" w:customStyle="1" w:styleId="PRN">
    <w:name w:val="PRN"/>
    <w:basedOn w:val="Normal"/>
    <w:link w:val="PRNChar"/>
    <w:rsid w:val="00AB270F"/>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link w:val="PRN"/>
    <w:locked/>
    <w:rsid w:val="00AB270F"/>
    <w:rPr>
      <w:rFonts w:cs="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18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1756</Words>
  <Characters>9116</Characters>
  <Application>Microsoft Office Word</Application>
  <DocSecurity>0</DocSecurity>
  <Lines>284</Lines>
  <Paragraphs>167</Paragraphs>
  <ScaleCrop>false</ScaleCrop>
  <HeadingPairs>
    <vt:vector size="2" baseType="variant">
      <vt:variant>
        <vt:lpstr>Title</vt:lpstr>
      </vt:variant>
      <vt:variant>
        <vt:i4>1</vt:i4>
      </vt:variant>
    </vt:vector>
  </HeadingPairs>
  <TitlesOfParts>
    <vt:vector size="1" baseType="lpstr">
      <vt:lpstr>STORM DRAINAGE</vt:lpstr>
    </vt:vector>
  </TitlesOfParts>
  <Manager/>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DRAINAGE</dc:title>
  <dc:subject/>
  <dc:creator/>
  <cp:keywords/>
  <dc:description/>
  <cp:lastModifiedBy>Schimizzi, Diane</cp:lastModifiedBy>
  <cp:revision>14</cp:revision>
  <cp:lastPrinted>2009-02-04T17:25:00Z</cp:lastPrinted>
  <dcterms:created xsi:type="dcterms:W3CDTF">2008-12-02T16:03:00Z</dcterms:created>
  <dcterms:modified xsi:type="dcterms:W3CDTF">2017-08-31T13:21:00Z</dcterms:modified>
  <cp:category/>
</cp:coreProperties>
</file>