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DB934" w14:textId="77777777" w:rsidR="00FB02AA" w:rsidRDefault="00FB02AA" w:rsidP="00742A0B">
      <w:pPr>
        <w:pStyle w:val="Heading1"/>
        <w:keepNext w:val="0"/>
      </w:pPr>
      <w:bookmarkStart w:id="0" w:name="_GoBack"/>
      <w:bookmarkEnd w:id="0"/>
      <w:r>
        <w:t>SECTION 331000 – WATER DISTRIBUTION SYSTEM</w:t>
      </w:r>
    </w:p>
    <w:p w14:paraId="0BB6E4D3" w14:textId="77777777" w:rsidR="00FB02AA" w:rsidRDefault="00FB02AA" w:rsidP="00DE6FC2">
      <w:pPr>
        <w:pStyle w:val="MSUSpec"/>
      </w:pPr>
      <w:r>
        <w:t>GENERAL</w:t>
      </w:r>
    </w:p>
    <w:p w14:paraId="02751978" w14:textId="77777777" w:rsidR="00FB02AA" w:rsidRDefault="00FB02AA" w:rsidP="00DE6FC2">
      <w:pPr>
        <w:pStyle w:val="MSUSpec"/>
        <w:numPr>
          <w:ilvl w:val="0"/>
          <w:numId w:val="0"/>
        </w:numPr>
      </w:pPr>
    </w:p>
    <w:p w14:paraId="615EC784" w14:textId="77777777" w:rsidR="00FB02AA" w:rsidRDefault="00FB02AA" w:rsidP="00F645DB">
      <w:pPr>
        <w:pStyle w:val="MSUSpec"/>
        <w:numPr>
          <w:ilvl w:val="1"/>
          <w:numId w:val="1"/>
        </w:numPr>
      </w:pPr>
      <w:r>
        <w:t>RELATED DOCUMENTS</w:t>
      </w:r>
    </w:p>
    <w:p w14:paraId="0C18F245" w14:textId="77777777" w:rsidR="00FB02AA" w:rsidRDefault="00FB02AA" w:rsidP="00F645DB">
      <w:pPr>
        <w:pStyle w:val="MSUSpec"/>
        <w:numPr>
          <w:ilvl w:val="0"/>
          <w:numId w:val="0"/>
        </w:numPr>
        <w:ind w:left="360" w:hanging="360"/>
      </w:pPr>
    </w:p>
    <w:p w14:paraId="3412E6FB" w14:textId="77777777" w:rsidR="00FB02AA" w:rsidRDefault="00FB02AA" w:rsidP="00F645DB">
      <w:pPr>
        <w:pStyle w:val="MSUSpec"/>
        <w:numPr>
          <w:ilvl w:val="2"/>
          <w:numId w:val="1"/>
        </w:numPr>
      </w:pPr>
      <w:r>
        <w:t>Drawings and general provisions of the Contract, including General and Supplementary Conditions and Division 01 Specification sections, apply to this section.</w:t>
      </w:r>
    </w:p>
    <w:p w14:paraId="54340193" w14:textId="77777777" w:rsidR="00FB02AA" w:rsidRDefault="00FB02AA" w:rsidP="00F645DB">
      <w:pPr>
        <w:pStyle w:val="MSUSpec"/>
        <w:numPr>
          <w:ilvl w:val="0"/>
          <w:numId w:val="0"/>
        </w:numPr>
      </w:pPr>
    </w:p>
    <w:p w14:paraId="6A2D4ECC" w14:textId="77777777" w:rsidR="00FB02AA" w:rsidRDefault="00FB02AA" w:rsidP="00DE6FC2">
      <w:pPr>
        <w:pStyle w:val="MSUSpec"/>
        <w:numPr>
          <w:ilvl w:val="1"/>
          <w:numId w:val="1"/>
        </w:numPr>
      </w:pPr>
      <w:r>
        <w:t>SUMMARY</w:t>
      </w:r>
    </w:p>
    <w:p w14:paraId="6734E59D" w14:textId="77777777" w:rsidR="00FB02AA" w:rsidRDefault="00FB02AA" w:rsidP="00DE6FC2">
      <w:pPr>
        <w:pStyle w:val="MSUSpec"/>
        <w:numPr>
          <w:ilvl w:val="0"/>
          <w:numId w:val="0"/>
        </w:numPr>
      </w:pPr>
    </w:p>
    <w:p w14:paraId="73599B63" w14:textId="77777777" w:rsidR="00FB02AA" w:rsidRDefault="00FB02AA" w:rsidP="00DE6FC2">
      <w:pPr>
        <w:pStyle w:val="MSUSpec"/>
        <w:numPr>
          <w:ilvl w:val="2"/>
          <w:numId w:val="1"/>
        </w:numPr>
      </w:pPr>
      <w:r>
        <w:t>Provide all labor, materials and equipment as necessary to complete all work as indicated on the Drawings and specified herein.</w:t>
      </w:r>
    </w:p>
    <w:p w14:paraId="4FAB1F9F" w14:textId="77777777" w:rsidR="00FB02AA" w:rsidRDefault="00FB02AA" w:rsidP="00DE6FC2">
      <w:pPr>
        <w:pStyle w:val="MSUSpec"/>
        <w:numPr>
          <w:ilvl w:val="0"/>
          <w:numId w:val="0"/>
        </w:numPr>
      </w:pPr>
    </w:p>
    <w:p w14:paraId="72E8FDEF" w14:textId="77777777" w:rsidR="00FB02AA" w:rsidRDefault="00FB02AA" w:rsidP="00DE6FC2">
      <w:pPr>
        <w:pStyle w:val="MSUSpec"/>
        <w:numPr>
          <w:ilvl w:val="2"/>
          <w:numId w:val="1"/>
        </w:numPr>
      </w:pPr>
      <w:r>
        <w:t>This section includes the furnishing and installation of a water distribution system.</w:t>
      </w:r>
    </w:p>
    <w:p w14:paraId="6F62BE98" w14:textId="77777777" w:rsidR="00FB02AA" w:rsidRDefault="00FB02AA" w:rsidP="00DE6FC2">
      <w:pPr>
        <w:pStyle w:val="MSUSpec"/>
        <w:numPr>
          <w:ilvl w:val="0"/>
          <w:numId w:val="0"/>
        </w:numPr>
      </w:pPr>
    </w:p>
    <w:p w14:paraId="3A36C854" w14:textId="77777777" w:rsidR="00FB02AA" w:rsidRDefault="00FB02AA" w:rsidP="00DE6FC2">
      <w:pPr>
        <w:pStyle w:val="MSUSpec"/>
        <w:numPr>
          <w:ilvl w:val="2"/>
          <w:numId w:val="1"/>
        </w:numPr>
      </w:pPr>
      <w:r>
        <w:t>Related sections include the following:</w:t>
      </w:r>
    </w:p>
    <w:p w14:paraId="62B002C6" w14:textId="77777777" w:rsidR="00FB02AA" w:rsidRDefault="00FB02AA" w:rsidP="00DE6FC2">
      <w:pPr>
        <w:pStyle w:val="MSUSpec"/>
        <w:numPr>
          <w:ilvl w:val="0"/>
          <w:numId w:val="0"/>
        </w:numPr>
      </w:pPr>
    </w:p>
    <w:p w14:paraId="156751FB" w14:textId="77777777" w:rsidR="00FB02AA" w:rsidRDefault="00FB02AA" w:rsidP="00DE6FC2">
      <w:pPr>
        <w:pStyle w:val="MSUSpec"/>
        <w:numPr>
          <w:ilvl w:val="3"/>
          <w:numId w:val="1"/>
        </w:numPr>
      </w:pPr>
      <w:r>
        <w:t>Division 31 Section “Earthwork.”</w:t>
      </w:r>
    </w:p>
    <w:p w14:paraId="37C0BAD0" w14:textId="77777777" w:rsidR="00FB02AA" w:rsidRPr="0086285F" w:rsidRDefault="00FB02AA" w:rsidP="006B263D">
      <w:pPr>
        <w:pStyle w:val="PRN"/>
      </w:pPr>
      <w:r w:rsidRPr="0086285F">
        <w:rPr>
          <w:b/>
        </w:rPr>
        <w:t>NOTE:  If bore and jacking is used, add the following.</w:t>
      </w:r>
    </w:p>
    <w:p w14:paraId="77CB92FA" w14:textId="77777777" w:rsidR="00FB02AA" w:rsidRDefault="00FB02AA" w:rsidP="006B263D">
      <w:pPr>
        <w:pStyle w:val="MSUSpec"/>
        <w:numPr>
          <w:ilvl w:val="0"/>
          <w:numId w:val="0"/>
        </w:numPr>
        <w:ind w:left="864"/>
      </w:pPr>
    </w:p>
    <w:p w14:paraId="57D283B8" w14:textId="77777777" w:rsidR="00FB02AA" w:rsidRDefault="00FB02AA" w:rsidP="00DE6FC2">
      <w:pPr>
        <w:pStyle w:val="MSUSpec"/>
        <w:numPr>
          <w:ilvl w:val="3"/>
          <w:numId w:val="1"/>
        </w:numPr>
      </w:pPr>
      <w:r>
        <w:t>Division 33 Section “Boring and Jacking.”</w:t>
      </w:r>
    </w:p>
    <w:p w14:paraId="42141045" w14:textId="77777777" w:rsidR="00FB02AA" w:rsidRDefault="00FB02AA" w:rsidP="00DE6FC2">
      <w:pPr>
        <w:pStyle w:val="MSUSpec"/>
        <w:numPr>
          <w:ilvl w:val="0"/>
          <w:numId w:val="0"/>
        </w:numPr>
        <w:tabs>
          <w:tab w:val="left" w:pos="0"/>
          <w:tab w:val="left" w:pos="540"/>
        </w:tabs>
      </w:pPr>
    </w:p>
    <w:p w14:paraId="16C10C86" w14:textId="77777777" w:rsidR="00FB02AA" w:rsidRDefault="00FB02AA" w:rsidP="00DE6FC2">
      <w:pPr>
        <w:pStyle w:val="MSUSpec"/>
        <w:numPr>
          <w:ilvl w:val="1"/>
          <w:numId w:val="1"/>
        </w:numPr>
      </w:pPr>
      <w:r>
        <w:t>REFERENCES</w:t>
      </w:r>
    </w:p>
    <w:p w14:paraId="070A21E9" w14:textId="77777777" w:rsidR="00FB02AA" w:rsidRDefault="00FB02AA" w:rsidP="00DE6FC2">
      <w:pPr>
        <w:pStyle w:val="MSUSpec"/>
        <w:numPr>
          <w:ilvl w:val="0"/>
          <w:numId w:val="0"/>
        </w:numPr>
      </w:pPr>
    </w:p>
    <w:p w14:paraId="2AC3A816" w14:textId="77777777" w:rsidR="00FB02AA" w:rsidRDefault="00FB02AA" w:rsidP="00DE6FC2">
      <w:pPr>
        <w:pStyle w:val="MSUSpec"/>
        <w:numPr>
          <w:ilvl w:val="2"/>
          <w:numId w:val="1"/>
        </w:numPr>
      </w:pPr>
      <w:r>
        <w:t>Except as herein specified or as indicated on the Drawings, the work of this section shall comply with the following:</w:t>
      </w:r>
    </w:p>
    <w:p w14:paraId="2F140F90" w14:textId="77777777" w:rsidR="00FB02AA" w:rsidRDefault="00FB02AA" w:rsidP="00DE6FC2">
      <w:pPr>
        <w:pStyle w:val="MSUSpec"/>
        <w:numPr>
          <w:ilvl w:val="0"/>
          <w:numId w:val="0"/>
        </w:numPr>
      </w:pPr>
    </w:p>
    <w:p w14:paraId="2FA5CA4D" w14:textId="77777777" w:rsidR="00FB02AA" w:rsidRDefault="00FB02AA" w:rsidP="00DE6FC2">
      <w:pPr>
        <w:pStyle w:val="MSUSpec"/>
        <w:numPr>
          <w:ilvl w:val="3"/>
          <w:numId w:val="1"/>
        </w:numPr>
      </w:pPr>
      <w:r>
        <w:t>ASTM Standard Specifications:</w:t>
      </w:r>
    </w:p>
    <w:p w14:paraId="064EAE4A" w14:textId="77777777" w:rsidR="00FB02AA" w:rsidRDefault="00FB02AA" w:rsidP="00DE6FC2">
      <w:pPr>
        <w:pStyle w:val="MSUSpec"/>
        <w:numPr>
          <w:ilvl w:val="0"/>
          <w:numId w:val="0"/>
        </w:numPr>
      </w:pPr>
    </w:p>
    <w:p w14:paraId="1380F6D8" w14:textId="77777777" w:rsidR="00FB02AA" w:rsidRDefault="00FB02AA" w:rsidP="00DE6FC2">
      <w:pPr>
        <w:pStyle w:val="MSUSpec"/>
        <w:numPr>
          <w:ilvl w:val="4"/>
          <w:numId w:val="1"/>
        </w:numPr>
      </w:pPr>
      <w:r>
        <w:t>A48 - Grey Iron Castings.</w:t>
      </w:r>
    </w:p>
    <w:p w14:paraId="558A8B84" w14:textId="77777777" w:rsidR="00FB02AA" w:rsidRDefault="00FB02AA" w:rsidP="006B263D">
      <w:pPr>
        <w:pStyle w:val="MSUSpec"/>
        <w:numPr>
          <w:ilvl w:val="4"/>
          <w:numId w:val="1"/>
        </w:numPr>
        <w:spacing w:before="240"/>
      </w:pPr>
      <w:r>
        <w:t>A126 - Grey Iron Castings for Valves, Flanges, and Pipe Fittings.</w:t>
      </w:r>
    </w:p>
    <w:p w14:paraId="3F1738FF" w14:textId="77777777" w:rsidR="00FB02AA" w:rsidRDefault="00FB02AA" w:rsidP="006B263D">
      <w:pPr>
        <w:pStyle w:val="MSUSpec"/>
        <w:numPr>
          <w:ilvl w:val="4"/>
          <w:numId w:val="1"/>
        </w:numPr>
        <w:spacing w:before="240"/>
      </w:pPr>
      <w:r>
        <w:t>A167 - Standardized Specification for Stainless and Heat-Resistant Chromium-Nickel Steel Plate, Sheet, and Strip.</w:t>
      </w:r>
    </w:p>
    <w:p w14:paraId="78F253A4" w14:textId="77777777" w:rsidR="00FB02AA" w:rsidRDefault="00FB02AA" w:rsidP="006B263D">
      <w:pPr>
        <w:pStyle w:val="MSUSpec"/>
        <w:numPr>
          <w:ilvl w:val="4"/>
          <w:numId w:val="1"/>
        </w:numPr>
        <w:spacing w:before="240"/>
      </w:pPr>
      <w:r>
        <w:t>A240 - Heat-Resisting Chromium and Chromium-Nickel Stainless Steel Plate, Sheet and Strip for Pressure Vessels.</w:t>
      </w:r>
    </w:p>
    <w:p w14:paraId="037FC5F3" w14:textId="77777777" w:rsidR="00FB02AA" w:rsidRDefault="00FB02AA" w:rsidP="006B263D">
      <w:pPr>
        <w:pStyle w:val="MSUSpec"/>
        <w:numPr>
          <w:ilvl w:val="4"/>
          <w:numId w:val="1"/>
        </w:numPr>
        <w:spacing w:before="240"/>
      </w:pPr>
      <w:r>
        <w:t>B62 - Composition Bronze or Ounce Metal Castings.</w:t>
      </w:r>
    </w:p>
    <w:p w14:paraId="57D9A90F" w14:textId="77777777" w:rsidR="00FB02AA" w:rsidRDefault="00FB02AA" w:rsidP="006B263D">
      <w:pPr>
        <w:pStyle w:val="MSUSpec"/>
        <w:numPr>
          <w:ilvl w:val="4"/>
          <w:numId w:val="1"/>
        </w:numPr>
        <w:spacing w:before="240"/>
      </w:pPr>
      <w:r>
        <w:t>B88 - Seamless Copper Tube.</w:t>
      </w:r>
    </w:p>
    <w:p w14:paraId="54377D9D" w14:textId="77777777" w:rsidR="00FB02AA" w:rsidRDefault="00FB02AA" w:rsidP="006B263D">
      <w:pPr>
        <w:pStyle w:val="MSUSpec"/>
        <w:numPr>
          <w:ilvl w:val="4"/>
          <w:numId w:val="1"/>
        </w:numPr>
        <w:spacing w:before="240"/>
      </w:pPr>
      <w:r>
        <w:t xml:space="preserve">D449 - Asphalt Used in </w:t>
      </w:r>
      <w:proofErr w:type="spellStart"/>
      <w:r>
        <w:t>Dampproofing</w:t>
      </w:r>
      <w:proofErr w:type="spellEnd"/>
      <w:r>
        <w:t xml:space="preserve"> and Waterproofing.</w:t>
      </w:r>
    </w:p>
    <w:p w14:paraId="6FDACFB7" w14:textId="77777777" w:rsidR="00FB02AA" w:rsidRDefault="00FB02AA" w:rsidP="00DE6FC2">
      <w:pPr>
        <w:pStyle w:val="MSUSpec"/>
        <w:numPr>
          <w:ilvl w:val="0"/>
          <w:numId w:val="0"/>
        </w:numPr>
      </w:pPr>
    </w:p>
    <w:p w14:paraId="385F9DF6" w14:textId="77777777" w:rsidR="00FB02AA" w:rsidRDefault="00FB02AA" w:rsidP="00DE6FC2">
      <w:pPr>
        <w:pStyle w:val="MSUSpec"/>
        <w:numPr>
          <w:ilvl w:val="3"/>
          <w:numId w:val="1"/>
        </w:numPr>
      </w:pPr>
      <w:r>
        <w:t>ANSI/AWWA:</w:t>
      </w:r>
    </w:p>
    <w:p w14:paraId="473BB138" w14:textId="77777777" w:rsidR="00FB02AA" w:rsidRDefault="00FB02AA" w:rsidP="00DE6FC2">
      <w:pPr>
        <w:pStyle w:val="MSUSpec"/>
        <w:numPr>
          <w:ilvl w:val="0"/>
          <w:numId w:val="0"/>
        </w:numPr>
      </w:pPr>
    </w:p>
    <w:p w14:paraId="580A9CCA" w14:textId="77777777" w:rsidR="00FB02AA" w:rsidRDefault="00FB02AA" w:rsidP="00DE6FC2">
      <w:pPr>
        <w:pStyle w:val="MSUSpec"/>
        <w:numPr>
          <w:ilvl w:val="4"/>
          <w:numId w:val="1"/>
        </w:numPr>
      </w:pPr>
      <w:r>
        <w:t>C104/A21.4 - Cement-Mortar Lining for Ductile-Iron Pipe and Fittings for Water.</w:t>
      </w:r>
    </w:p>
    <w:p w14:paraId="2A2DDD5B" w14:textId="77777777" w:rsidR="00FB02AA" w:rsidRDefault="00FB02AA" w:rsidP="006B263D">
      <w:pPr>
        <w:pStyle w:val="MSUSpec"/>
        <w:numPr>
          <w:ilvl w:val="4"/>
          <w:numId w:val="1"/>
        </w:numPr>
        <w:spacing w:before="240"/>
      </w:pPr>
      <w:r>
        <w:lastRenderedPageBreak/>
        <w:t>C105/A21.5 - Polyethylene Encasement for Ductile-Iron Piping for Water and Other Liquids.</w:t>
      </w:r>
    </w:p>
    <w:p w14:paraId="3C91BC15" w14:textId="77777777" w:rsidR="00FB02AA" w:rsidRDefault="00FB02AA" w:rsidP="006B263D">
      <w:pPr>
        <w:pStyle w:val="MSUSpec"/>
        <w:numPr>
          <w:ilvl w:val="4"/>
          <w:numId w:val="1"/>
        </w:numPr>
        <w:spacing w:before="240"/>
      </w:pPr>
      <w:r>
        <w:t>C110/A21.10 - Ductile-Iron and Gray-Iron Fittings, 3-inch through 48-inch, for Water and Other Liquids.</w:t>
      </w:r>
    </w:p>
    <w:p w14:paraId="3DE94B2B" w14:textId="77777777" w:rsidR="00FB02AA" w:rsidRDefault="00FB02AA" w:rsidP="006B263D">
      <w:pPr>
        <w:pStyle w:val="MSUSpec"/>
        <w:numPr>
          <w:ilvl w:val="4"/>
          <w:numId w:val="1"/>
        </w:numPr>
        <w:spacing w:before="240"/>
      </w:pPr>
      <w:r>
        <w:t>C111/A21.11 - Rubber-Gasket Joints for Ductile-Iron and Gray-Iron Pressure Pipe and Fittings.</w:t>
      </w:r>
    </w:p>
    <w:p w14:paraId="39F58CC9" w14:textId="77777777" w:rsidR="00FB02AA" w:rsidRDefault="00FB02AA" w:rsidP="006B263D">
      <w:pPr>
        <w:pStyle w:val="MSUSpec"/>
        <w:numPr>
          <w:ilvl w:val="4"/>
          <w:numId w:val="1"/>
        </w:numPr>
        <w:spacing w:before="240"/>
      </w:pPr>
      <w:r>
        <w:t>C150/A21.50 - Thickness Design of Ductile-Iron Pipe.</w:t>
      </w:r>
    </w:p>
    <w:p w14:paraId="1C26BE88" w14:textId="77777777" w:rsidR="00FB02AA" w:rsidRDefault="00FB02AA" w:rsidP="006B263D">
      <w:pPr>
        <w:pStyle w:val="MSUSpec"/>
        <w:numPr>
          <w:ilvl w:val="4"/>
          <w:numId w:val="1"/>
        </w:numPr>
        <w:spacing w:before="240"/>
      </w:pPr>
      <w:r>
        <w:t>C151/A21.51 - Ductile-Iron Pipe, Centrifugally Cast in Metal Molds or Sand-Lined Molds for Water or Other Liquids.</w:t>
      </w:r>
    </w:p>
    <w:p w14:paraId="15683423" w14:textId="77777777" w:rsidR="00FB02AA" w:rsidRDefault="00FB02AA" w:rsidP="006B263D">
      <w:pPr>
        <w:pStyle w:val="MSUSpec"/>
        <w:numPr>
          <w:ilvl w:val="4"/>
          <w:numId w:val="1"/>
        </w:numPr>
        <w:spacing w:before="240"/>
      </w:pPr>
      <w:r>
        <w:t>C153/A21.53 - Ductile-Iron Compact Fittings, 3-inch through 24-inch (76 mm through 610 mm), and 54-inch through 64-inch (1,400 mm through 1,600 mm) for Water Service.</w:t>
      </w:r>
    </w:p>
    <w:p w14:paraId="59A4D630" w14:textId="77777777" w:rsidR="00FB02AA" w:rsidRDefault="00FB02AA" w:rsidP="006B263D">
      <w:pPr>
        <w:pStyle w:val="MSUSpec"/>
        <w:numPr>
          <w:ilvl w:val="4"/>
          <w:numId w:val="1"/>
        </w:numPr>
        <w:spacing w:before="240"/>
      </w:pPr>
      <w:r>
        <w:t>C301 - Prestressed Concrete Pressure Pipe, Steel-Cylinder Type, For Water and Other Liquids.</w:t>
      </w:r>
    </w:p>
    <w:p w14:paraId="23B9E77A" w14:textId="77777777" w:rsidR="00FB02AA" w:rsidRDefault="00FB02AA" w:rsidP="006B263D">
      <w:pPr>
        <w:pStyle w:val="MSUSpec"/>
        <w:numPr>
          <w:ilvl w:val="4"/>
          <w:numId w:val="1"/>
        </w:numPr>
        <w:spacing w:before="240"/>
      </w:pPr>
      <w:r>
        <w:t>C304 - Design of Prestressed Concrete Cylinder Pipe.</w:t>
      </w:r>
    </w:p>
    <w:p w14:paraId="2DF1E659" w14:textId="77777777" w:rsidR="00FB02AA" w:rsidRDefault="00FB02AA" w:rsidP="00DE6FC2">
      <w:pPr>
        <w:pStyle w:val="MSUSpec"/>
        <w:numPr>
          <w:ilvl w:val="0"/>
          <w:numId w:val="0"/>
        </w:numPr>
      </w:pPr>
    </w:p>
    <w:p w14:paraId="341EB28F" w14:textId="77777777" w:rsidR="00FB02AA" w:rsidRDefault="00FB02AA" w:rsidP="00DE6FC2">
      <w:pPr>
        <w:pStyle w:val="MSUSpec"/>
        <w:numPr>
          <w:ilvl w:val="3"/>
          <w:numId w:val="1"/>
        </w:numPr>
      </w:pPr>
      <w:r>
        <w:t>AWWA Standards/Manuals:</w:t>
      </w:r>
    </w:p>
    <w:p w14:paraId="18B4E3B4" w14:textId="77777777" w:rsidR="00FB02AA" w:rsidRDefault="00FB02AA" w:rsidP="00DE6FC2">
      <w:pPr>
        <w:pStyle w:val="MSUSpec"/>
        <w:numPr>
          <w:ilvl w:val="0"/>
          <w:numId w:val="0"/>
        </w:numPr>
      </w:pPr>
    </w:p>
    <w:p w14:paraId="6E903C5E" w14:textId="77777777" w:rsidR="00FB02AA" w:rsidRDefault="00FB02AA" w:rsidP="00DE6FC2">
      <w:pPr>
        <w:pStyle w:val="MSUSpec"/>
        <w:numPr>
          <w:ilvl w:val="4"/>
          <w:numId w:val="1"/>
        </w:numPr>
      </w:pPr>
      <w:r>
        <w:t>C502 - Dry-Barrel Fire Hydrants.</w:t>
      </w:r>
    </w:p>
    <w:p w14:paraId="2E68C308" w14:textId="77777777" w:rsidR="00FB02AA" w:rsidRDefault="00FB02AA" w:rsidP="00DE6FC2">
      <w:pPr>
        <w:pStyle w:val="MSUSpec"/>
        <w:numPr>
          <w:ilvl w:val="4"/>
          <w:numId w:val="1"/>
        </w:numPr>
      </w:pPr>
      <w:r>
        <w:t>C509 - Resilient-Seated Gate Valves for Water Supply Service.</w:t>
      </w:r>
    </w:p>
    <w:p w14:paraId="040EDE81" w14:textId="77777777" w:rsidR="00FB02AA" w:rsidRDefault="00FB02AA" w:rsidP="00DE6FC2">
      <w:pPr>
        <w:pStyle w:val="MSUSpec"/>
        <w:numPr>
          <w:ilvl w:val="4"/>
          <w:numId w:val="1"/>
        </w:numPr>
      </w:pPr>
      <w:r>
        <w:t>C600 - Installation of Ductile-Iron Water Mains and Their Appurtenances.</w:t>
      </w:r>
    </w:p>
    <w:p w14:paraId="497AB11C" w14:textId="77777777" w:rsidR="00FB02AA" w:rsidRDefault="00FB02AA" w:rsidP="00DE6FC2">
      <w:pPr>
        <w:pStyle w:val="MSUSpec"/>
        <w:numPr>
          <w:ilvl w:val="4"/>
          <w:numId w:val="1"/>
        </w:numPr>
      </w:pPr>
      <w:r>
        <w:t>C651 - Disinfecting Water Mains.</w:t>
      </w:r>
    </w:p>
    <w:p w14:paraId="02E96C7F" w14:textId="77777777" w:rsidR="00FB02AA" w:rsidRDefault="00FB02AA" w:rsidP="00DE6FC2">
      <w:pPr>
        <w:pStyle w:val="MSUSpec"/>
        <w:numPr>
          <w:ilvl w:val="4"/>
          <w:numId w:val="1"/>
        </w:numPr>
      </w:pPr>
      <w:r>
        <w:t>C800 - Underground Service Line Valves and Fittings.</w:t>
      </w:r>
    </w:p>
    <w:p w14:paraId="4FF3F823" w14:textId="77777777" w:rsidR="00FB02AA" w:rsidRDefault="00FB02AA" w:rsidP="00DE6FC2">
      <w:pPr>
        <w:pStyle w:val="MSUSpec"/>
        <w:numPr>
          <w:ilvl w:val="0"/>
          <w:numId w:val="0"/>
        </w:numPr>
      </w:pPr>
    </w:p>
    <w:p w14:paraId="5D8332CD" w14:textId="77777777" w:rsidR="00FB02AA" w:rsidRDefault="00FB02AA" w:rsidP="00DE6FC2">
      <w:pPr>
        <w:pStyle w:val="MSUSpec"/>
        <w:numPr>
          <w:ilvl w:val="3"/>
          <w:numId w:val="1"/>
        </w:numPr>
      </w:pPr>
      <w:r>
        <w:t>DIPRA - Ductile Iron Pipe Research Association.</w:t>
      </w:r>
    </w:p>
    <w:p w14:paraId="0D40DC62" w14:textId="77777777" w:rsidR="00FB02AA" w:rsidRDefault="00FB02AA" w:rsidP="00DE6FC2">
      <w:pPr>
        <w:pStyle w:val="MSUSpec"/>
        <w:numPr>
          <w:ilvl w:val="0"/>
          <w:numId w:val="0"/>
        </w:numPr>
      </w:pPr>
    </w:p>
    <w:p w14:paraId="0C536363" w14:textId="77777777" w:rsidR="00FB02AA" w:rsidRDefault="00FB02AA" w:rsidP="00DE6FC2">
      <w:pPr>
        <w:pStyle w:val="MSUSpec"/>
        <w:numPr>
          <w:ilvl w:val="3"/>
          <w:numId w:val="1"/>
        </w:numPr>
      </w:pPr>
      <w:r>
        <w:t>MDOT:</w:t>
      </w:r>
    </w:p>
    <w:p w14:paraId="761880E3" w14:textId="77777777" w:rsidR="00FB02AA" w:rsidRDefault="00FB02AA" w:rsidP="00DE6FC2">
      <w:pPr>
        <w:pStyle w:val="MSUSpec"/>
        <w:numPr>
          <w:ilvl w:val="0"/>
          <w:numId w:val="0"/>
        </w:numPr>
      </w:pPr>
    </w:p>
    <w:p w14:paraId="25157FF3" w14:textId="77777777" w:rsidR="00FB02AA" w:rsidRDefault="009633EB" w:rsidP="00DE6FC2">
      <w:pPr>
        <w:pStyle w:val="MSUSpec"/>
        <w:numPr>
          <w:ilvl w:val="4"/>
          <w:numId w:val="1"/>
        </w:numPr>
      </w:pPr>
      <w:r>
        <w:t xml:space="preserve">2012 </w:t>
      </w:r>
      <w:r w:rsidR="00FB02AA">
        <w:t>Standard Specifications for Construction.</w:t>
      </w:r>
      <w:r>
        <w:t xml:space="preserve"> Divisions 1-9, excluding Sections 823 &amp; 923.</w:t>
      </w:r>
    </w:p>
    <w:p w14:paraId="44DA4DF1" w14:textId="77777777" w:rsidR="00FB02AA" w:rsidRDefault="00FB02AA" w:rsidP="00DE6FC2">
      <w:pPr>
        <w:pStyle w:val="MSUSpec"/>
        <w:numPr>
          <w:ilvl w:val="4"/>
          <w:numId w:val="1"/>
        </w:numPr>
      </w:pPr>
      <w:r>
        <w:t>Standard Plans.</w:t>
      </w:r>
    </w:p>
    <w:p w14:paraId="05ECE707" w14:textId="77777777" w:rsidR="00FB02AA" w:rsidRDefault="00FB02AA" w:rsidP="00DE6FC2">
      <w:pPr>
        <w:pStyle w:val="MSUSpec"/>
        <w:numPr>
          <w:ilvl w:val="0"/>
          <w:numId w:val="0"/>
        </w:numPr>
      </w:pPr>
    </w:p>
    <w:p w14:paraId="6C67AE2A" w14:textId="77777777" w:rsidR="00FB02AA" w:rsidRDefault="00FB02AA" w:rsidP="00DE6FC2">
      <w:pPr>
        <w:pStyle w:val="MSUSpec"/>
        <w:numPr>
          <w:ilvl w:val="3"/>
          <w:numId w:val="1"/>
        </w:numPr>
      </w:pPr>
      <w:r>
        <w:t>NSF Standards:</w:t>
      </w:r>
    </w:p>
    <w:p w14:paraId="60916B0E" w14:textId="77777777" w:rsidR="00FB02AA" w:rsidRDefault="00FB02AA" w:rsidP="00DE6FC2">
      <w:pPr>
        <w:pStyle w:val="MSUSpec"/>
        <w:numPr>
          <w:ilvl w:val="0"/>
          <w:numId w:val="0"/>
        </w:numPr>
      </w:pPr>
    </w:p>
    <w:p w14:paraId="45C4E435" w14:textId="77777777" w:rsidR="00FB02AA" w:rsidRDefault="00FB02AA" w:rsidP="00DE6FC2">
      <w:pPr>
        <w:pStyle w:val="MSUSpec"/>
        <w:numPr>
          <w:ilvl w:val="4"/>
          <w:numId w:val="1"/>
        </w:numPr>
      </w:pPr>
      <w:r>
        <w:t>60 - Drinking Water Treatment Chemicals.</w:t>
      </w:r>
    </w:p>
    <w:p w14:paraId="2D73A337" w14:textId="77777777" w:rsidR="00FB02AA" w:rsidRDefault="00FB02AA" w:rsidP="00DE6FC2">
      <w:pPr>
        <w:pStyle w:val="MSUSpec"/>
        <w:numPr>
          <w:ilvl w:val="4"/>
          <w:numId w:val="1"/>
        </w:numPr>
      </w:pPr>
      <w:r>
        <w:t>61 - Drinking Water System Components.</w:t>
      </w:r>
    </w:p>
    <w:p w14:paraId="48494647" w14:textId="77777777" w:rsidR="00064250" w:rsidRDefault="00064250" w:rsidP="00DE6FC2">
      <w:pPr>
        <w:pStyle w:val="MSUSpec"/>
        <w:numPr>
          <w:ilvl w:val="4"/>
          <w:numId w:val="1"/>
        </w:numPr>
      </w:pPr>
      <w:r>
        <w:t>372 – Drinking Water Systems Components – Lead Content</w:t>
      </w:r>
    </w:p>
    <w:p w14:paraId="3E19EEB4" w14:textId="77777777" w:rsidR="00CA4FA7" w:rsidRDefault="00CA4FA7" w:rsidP="00FE0C33">
      <w:pPr>
        <w:pStyle w:val="MSUSpec"/>
        <w:numPr>
          <w:ilvl w:val="0"/>
          <w:numId w:val="0"/>
        </w:numPr>
        <w:ind w:left="2016"/>
      </w:pPr>
    </w:p>
    <w:p w14:paraId="03E7523A" w14:textId="77777777" w:rsidR="00CA4FA7" w:rsidRPr="00FE0C33" w:rsidRDefault="00CA4FA7" w:rsidP="00FE0C33">
      <w:pPr>
        <w:pStyle w:val="MSUSpec"/>
        <w:numPr>
          <w:ilvl w:val="3"/>
          <w:numId w:val="1"/>
        </w:numPr>
        <w:rPr>
          <w:highlight w:val="green"/>
        </w:rPr>
      </w:pPr>
      <w:r w:rsidRPr="00FE0C33">
        <w:rPr>
          <w:highlight w:val="green"/>
        </w:rPr>
        <w:t>Michigan Plumbing Code</w:t>
      </w:r>
    </w:p>
    <w:p w14:paraId="5C4A1E96" w14:textId="77777777" w:rsidR="00CA4FA7" w:rsidRPr="00FE0C33" w:rsidRDefault="00CA4FA7">
      <w:pPr>
        <w:pStyle w:val="MSUSpec"/>
        <w:numPr>
          <w:ilvl w:val="4"/>
          <w:numId w:val="1"/>
        </w:numPr>
        <w:rPr>
          <w:highlight w:val="green"/>
        </w:rPr>
      </w:pPr>
      <w:r w:rsidRPr="00FE0C33">
        <w:rPr>
          <w:highlight w:val="green"/>
        </w:rPr>
        <w:t>Section 312.10 – Inspection and testing of backflow prevention assemblies</w:t>
      </w:r>
    </w:p>
    <w:p w14:paraId="22843E14" w14:textId="77777777" w:rsidR="00FB02AA" w:rsidRDefault="00FB02AA" w:rsidP="00DE6FC2">
      <w:pPr>
        <w:pStyle w:val="MSUSpec"/>
        <w:numPr>
          <w:ilvl w:val="0"/>
          <w:numId w:val="0"/>
        </w:numPr>
      </w:pPr>
    </w:p>
    <w:p w14:paraId="464E5A16" w14:textId="77777777" w:rsidR="00FB02AA" w:rsidRDefault="00FB02AA" w:rsidP="00DE6FC2">
      <w:pPr>
        <w:pStyle w:val="MSUSpec"/>
        <w:numPr>
          <w:ilvl w:val="1"/>
          <w:numId w:val="1"/>
        </w:numPr>
      </w:pPr>
      <w:r>
        <w:t>DEFINITIONS</w:t>
      </w:r>
    </w:p>
    <w:p w14:paraId="46E2C925" w14:textId="77777777" w:rsidR="00FB02AA" w:rsidRDefault="00FB02AA" w:rsidP="00DE6FC2">
      <w:pPr>
        <w:pStyle w:val="MSUSpec"/>
        <w:numPr>
          <w:ilvl w:val="0"/>
          <w:numId w:val="0"/>
        </w:numPr>
      </w:pPr>
    </w:p>
    <w:p w14:paraId="054B7167" w14:textId="77777777" w:rsidR="00FB02AA" w:rsidRDefault="00FB02AA" w:rsidP="00DE6FC2">
      <w:pPr>
        <w:pStyle w:val="MSUSpec"/>
        <w:numPr>
          <w:ilvl w:val="2"/>
          <w:numId w:val="1"/>
        </w:numPr>
      </w:pPr>
      <w:r>
        <w:t>Abbreviations:</w:t>
      </w:r>
    </w:p>
    <w:p w14:paraId="3A4A318B" w14:textId="77777777" w:rsidR="00FB02AA" w:rsidRDefault="00FB02AA" w:rsidP="003B734D">
      <w:pPr>
        <w:pStyle w:val="MSUSpec"/>
        <w:numPr>
          <w:ilvl w:val="0"/>
          <w:numId w:val="0"/>
        </w:numPr>
      </w:pPr>
    </w:p>
    <w:p w14:paraId="4B5B7305" w14:textId="77777777" w:rsidR="00FB02AA" w:rsidRDefault="00FB02AA" w:rsidP="003B734D">
      <w:pPr>
        <w:pStyle w:val="MSUSpec"/>
        <w:numPr>
          <w:ilvl w:val="3"/>
          <w:numId w:val="1"/>
        </w:numPr>
      </w:pPr>
      <w:r>
        <w:t>DI - Ductile iron.</w:t>
      </w:r>
    </w:p>
    <w:p w14:paraId="0E585246" w14:textId="77777777" w:rsidR="00FB02AA" w:rsidRDefault="00FB02AA" w:rsidP="003B734D">
      <w:pPr>
        <w:pStyle w:val="MSUSpec"/>
        <w:numPr>
          <w:ilvl w:val="3"/>
          <w:numId w:val="1"/>
        </w:numPr>
      </w:pPr>
      <w:r>
        <w:t>EJIW - East Jordan Iron Works.</w:t>
      </w:r>
    </w:p>
    <w:p w14:paraId="6D58F788" w14:textId="77777777" w:rsidR="00FB02AA" w:rsidRDefault="00FB02AA" w:rsidP="003B734D">
      <w:pPr>
        <w:pStyle w:val="MSUSpec"/>
        <w:numPr>
          <w:ilvl w:val="0"/>
          <w:numId w:val="0"/>
        </w:numPr>
      </w:pPr>
    </w:p>
    <w:p w14:paraId="091D0DC7" w14:textId="77777777" w:rsidR="00FB02AA" w:rsidRDefault="00FB02AA" w:rsidP="003B734D">
      <w:pPr>
        <w:pStyle w:val="MSUSpec"/>
        <w:numPr>
          <w:ilvl w:val="1"/>
          <w:numId w:val="1"/>
        </w:numPr>
      </w:pPr>
      <w:r>
        <w:t>SUBMITTALS</w:t>
      </w:r>
    </w:p>
    <w:p w14:paraId="3AA63807" w14:textId="77777777" w:rsidR="00FB02AA" w:rsidRDefault="00FB02AA" w:rsidP="003B734D">
      <w:pPr>
        <w:pStyle w:val="MSUSpec"/>
        <w:numPr>
          <w:ilvl w:val="0"/>
          <w:numId w:val="0"/>
        </w:numPr>
      </w:pPr>
    </w:p>
    <w:p w14:paraId="15C028E1" w14:textId="77777777" w:rsidR="00FB02AA" w:rsidRDefault="00FB02AA" w:rsidP="003B734D">
      <w:pPr>
        <w:pStyle w:val="MSUSpec"/>
        <w:numPr>
          <w:ilvl w:val="2"/>
          <w:numId w:val="1"/>
        </w:numPr>
      </w:pPr>
      <w:r>
        <w:t>Product Data:</w:t>
      </w:r>
    </w:p>
    <w:p w14:paraId="07ED0C65" w14:textId="77777777" w:rsidR="00FB02AA" w:rsidRDefault="00FB02AA" w:rsidP="003B734D">
      <w:pPr>
        <w:pStyle w:val="MSUSpec"/>
        <w:numPr>
          <w:ilvl w:val="0"/>
          <w:numId w:val="0"/>
        </w:numPr>
      </w:pPr>
    </w:p>
    <w:p w14:paraId="2C012B33" w14:textId="77777777" w:rsidR="00FB02AA" w:rsidRDefault="00FB02AA" w:rsidP="003B734D">
      <w:pPr>
        <w:pStyle w:val="MSUSpec"/>
        <w:numPr>
          <w:ilvl w:val="3"/>
          <w:numId w:val="1"/>
        </w:numPr>
      </w:pPr>
      <w:r>
        <w:t>Pipe.</w:t>
      </w:r>
    </w:p>
    <w:p w14:paraId="43E31952" w14:textId="77777777" w:rsidR="00FB02AA" w:rsidRDefault="00FB02AA" w:rsidP="003B734D">
      <w:pPr>
        <w:pStyle w:val="MSUSpec"/>
        <w:numPr>
          <w:ilvl w:val="3"/>
          <w:numId w:val="1"/>
        </w:numPr>
      </w:pPr>
      <w:r>
        <w:t xml:space="preserve">Gaskets (if special). </w:t>
      </w:r>
    </w:p>
    <w:p w14:paraId="7A4F37CD" w14:textId="77777777" w:rsidR="00FB02AA" w:rsidRDefault="00FB02AA" w:rsidP="003B734D">
      <w:pPr>
        <w:pStyle w:val="MSUSpec"/>
        <w:numPr>
          <w:ilvl w:val="3"/>
          <w:numId w:val="1"/>
        </w:numPr>
      </w:pPr>
      <w:r>
        <w:t>Hydrants.</w:t>
      </w:r>
    </w:p>
    <w:p w14:paraId="4C1CAB95" w14:textId="77777777" w:rsidR="00FB02AA" w:rsidRDefault="00FB02AA" w:rsidP="003B734D">
      <w:pPr>
        <w:pStyle w:val="MSUSpec"/>
        <w:numPr>
          <w:ilvl w:val="3"/>
          <w:numId w:val="1"/>
        </w:numPr>
      </w:pPr>
      <w:r>
        <w:t>Valves.</w:t>
      </w:r>
    </w:p>
    <w:p w14:paraId="02EF5391" w14:textId="77777777" w:rsidR="00FB02AA" w:rsidRDefault="00FB02AA" w:rsidP="003B734D">
      <w:pPr>
        <w:pStyle w:val="MSUSpec"/>
        <w:numPr>
          <w:ilvl w:val="3"/>
          <w:numId w:val="1"/>
        </w:numPr>
      </w:pPr>
      <w:r>
        <w:t>Thrust control materials.</w:t>
      </w:r>
    </w:p>
    <w:p w14:paraId="32658C63" w14:textId="77777777" w:rsidR="00FB02AA" w:rsidRDefault="00FB02AA" w:rsidP="003B734D">
      <w:pPr>
        <w:pStyle w:val="MSUSpec"/>
        <w:numPr>
          <w:ilvl w:val="0"/>
          <w:numId w:val="0"/>
        </w:numPr>
        <w:ind w:left="360" w:hanging="360"/>
      </w:pPr>
    </w:p>
    <w:p w14:paraId="7CC779F8" w14:textId="77777777" w:rsidR="00FB02AA" w:rsidRDefault="00FB02AA" w:rsidP="00F645DB">
      <w:pPr>
        <w:pStyle w:val="MSUSpec"/>
        <w:keepNext/>
        <w:numPr>
          <w:ilvl w:val="2"/>
          <w:numId w:val="1"/>
        </w:numPr>
      </w:pPr>
      <w:r>
        <w:t>Tapping Materials and Methods:  Required information:</w:t>
      </w:r>
    </w:p>
    <w:p w14:paraId="0B9F254B" w14:textId="77777777" w:rsidR="00FB02AA" w:rsidRDefault="00FB02AA" w:rsidP="00F645DB">
      <w:pPr>
        <w:pStyle w:val="MSUSpec"/>
        <w:keepNext/>
        <w:numPr>
          <w:ilvl w:val="0"/>
          <w:numId w:val="0"/>
        </w:numPr>
      </w:pPr>
    </w:p>
    <w:p w14:paraId="73666E02" w14:textId="77777777" w:rsidR="00FB02AA" w:rsidRDefault="00FB02AA" w:rsidP="00F645DB">
      <w:pPr>
        <w:pStyle w:val="MSUSpec"/>
        <w:keepNext/>
        <w:numPr>
          <w:ilvl w:val="3"/>
          <w:numId w:val="1"/>
        </w:numPr>
      </w:pPr>
      <w:r>
        <w:t>Dimensions.</w:t>
      </w:r>
    </w:p>
    <w:p w14:paraId="3B9732AC" w14:textId="77777777" w:rsidR="00FB02AA" w:rsidRDefault="00FB02AA" w:rsidP="00F645DB">
      <w:pPr>
        <w:pStyle w:val="MSUSpec"/>
        <w:keepNext/>
        <w:numPr>
          <w:ilvl w:val="3"/>
          <w:numId w:val="1"/>
        </w:numPr>
      </w:pPr>
      <w:r>
        <w:t>Details of construction and installation.</w:t>
      </w:r>
    </w:p>
    <w:p w14:paraId="327FB259" w14:textId="77777777" w:rsidR="00FB02AA" w:rsidRDefault="00FB02AA" w:rsidP="003B734D">
      <w:pPr>
        <w:pStyle w:val="MSUSpec"/>
        <w:numPr>
          <w:ilvl w:val="3"/>
          <w:numId w:val="1"/>
        </w:numPr>
      </w:pPr>
      <w:r>
        <w:t>Name of manufacturer.</w:t>
      </w:r>
    </w:p>
    <w:p w14:paraId="67E9CD35" w14:textId="77777777" w:rsidR="00FB02AA" w:rsidRDefault="00FB02AA" w:rsidP="003B734D">
      <w:pPr>
        <w:pStyle w:val="MSUSpec"/>
        <w:numPr>
          <w:ilvl w:val="3"/>
          <w:numId w:val="1"/>
        </w:numPr>
      </w:pPr>
      <w:r>
        <w:t>Model.</w:t>
      </w:r>
    </w:p>
    <w:p w14:paraId="0F725208" w14:textId="77777777" w:rsidR="00FB02AA" w:rsidRDefault="00FB02AA" w:rsidP="003B734D">
      <w:pPr>
        <w:pStyle w:val="MSUSpec"/>
        <w:numPr>
          <w:ilvl w:val="0"/>
          <w:numId w:val="0"/>
        </w:numPr>
      </w:pPr>
    </w:p>
    <w:p w14:paraId="2FC1C656" w14:textId="77777777" w:rsidR="00FB02AA" w:rsidRDefault="00FB02AA" w:rsidP="003B734D">
      <w:pPr>
        <w:pStyle w:val="MSUSpec"/>
        <w:keepNext/>
        <w:numPr>
          <w:ilvl w:val="2"/>
          <w:numId w:val="1"/>
        </w:numPr>
      </w:pPr>
      <w:r>
        <w:t>Sequencing/Phasing Plan for Watermain Construction (required prior to other work):</w:t>
      </w:r>
    </w:p>
    <w:p w14:paraId="37E2AB62" w14:textId="77777777" w:rsidR="00FB02AA" w:rsidRDefault="00FB02AA" w:rsidP="003B734D">
      <w:pPr>
        <w:pStyle w:val="MSUSpec"/>
        <w:keepNext/>
        <w:numPr>
          <w:ilvl w:val="0"/>
          <w:numId w:val="0"/>
        </w:numPr>
      </w:pPr>
    </w:p>
    <w:p w14:paraId="0DD595C9" w14:textId="77777777" w:rsidR="00FB02AA" w:rsidRDefault="00FB02AA" w:rsidP="003B734D">
      <w:pPr>
        <w:pStyle w:val="MSUSpec"/>
        <w:numPr>
          <w:ilvl w:val="3"/>
          <w:numId w:val="1"/>
        </w:numPr>
      </w:pPr>
      <w:r>
        <w:t>Phase limits and duration.</w:t>
      </w:r>
    </w:p>
    <w:p w14:paraId="55E008EC" w14:textId="77777777" w:rsidR="00FB02AA" w:rsidRDefault="00FB02AA" w:rsidP="0086285F">
      <w:pPr>
        <w:pStyle w:val="MSUSpec"/>
        <w:numPr>
          <w:ilvl w:val="3"/>
          <w:numId w:val="1"/>
        </w:numPr>
        <w:spacing w:before="240"/>
      </w:pPr>
      <w:r>
        <w:t>Sequence of watermain construction relative to other utility construction.</w:t>
      </w:r>
    </w:p>
    <w:p w14:paraId="0EC33BD3" w14:textId="77777777" w:rsidR="00FB02AA" w:rsidRDefault="00FB02AA" w:rsidP="0086285F">
      <w:pPr>
        <w:pStyle w:val="MSUSpec"/>
        <w:numPr>
          <w:ilvl w:val="3"/>
          <w:numId w:val="1"/>
        </w:numPr>
        <w:spacing w:before="240"/>
      </w:pPr>
      <w:r>
        <w:t>Details of temporary water mains or connections, not indicated on the Drawings, but to be completed at the Contractor’s discretion to facilitate other proposed work.</w:t>
      </w:r>
    </w:p>
    <w:p w14:paraId="72DACB51" w14:textId="77777777" w:rsidR="00FB02AA" w:rsidRDefault="00FB02AA" w:rsidP="0086285F">
      <w:pPr>
        <w:pStyle w:val="MSUSpec"/>
        <w:numPr>
          <w:ilvl w:val="3"/>
          <w:numId w:val="1"/>
        </w:numPr>
        <w:spacing w:before="240"/>
      </w:pPr>
      <w:r>
        <w:t>Anticipated dates and durations of proposed shutdowns and tie-ins.</w:t>
      </w:r>
    </w:p>
    <w:p w14:paraId="4EB6CF12" w14:textId="77777777" w:rsidR="00FB02AA" w:rsidRDefault="00FB02AA" w:rsidP="0086285F">
      <w:pPr>
        <w:pStyle w:val="MSUSpec"/>
        <w:numPr>
          <w:ilvl w:val="3"/>
          <w:numId w:val="1"/>
        </w:numPr>
        <w:spacing w:before="240"/>
      </w:pPr>
      <w:r>
        <w:t>Schedule meeting with MSU and Engineer to discuss watermain construction plan prior to beginning any utility work.</w:t>
      </w:r>
    </w:p>
    <w:p w14:paraId="5632CE10" w14:textId="77777777" w:rsidR="00FB02AA" w:rsidRDefault="00FB02AA" w:rsidP="003B734D">
      <w:pPr>
        <w:pStyle w:val="MSUSpec"/>
        <w:numPr>
          <w:ilvl w:val="0"/>
          <w:numId w:val="0"/>
        </w:numPr>
      </w:pPr>
    </w:p>
    <w:p w14:paraId="7618248F" w14:textId="77777777" w:rsidR="00FB02AA" w:rsidRDefault="00FB02AA" w:rsidP="003B734D">
      <w:pPr>
        <w:pStyle w:val="MSUSpec"/>
        <w:numPr>
          <w:ilvl w:val="2"/>
          <w:numId w:val="1"/>
        </w:numPr>
      </w:pPr>
      <w:r>
        <w:t>Procedures:  For flushing, pressure testing and chlorinating.  Required information:</w:t>
      </w:r>
    </w:p>
    <w:p w14:paraId="173F7F9B" w14:textId="77777777" w:rsidR="00FB02AA" w:rsidRDefault="00FB02AA" w:rsidP="003B734D">
      <w:pPr>
        <w:pStyle w:val="MSUSpec"/>
        <w:numPr>
          <w:ilvl w:val="0"/>
          <w:numId w:val="0"/>
        </w:numPr>
      </w:pPr>
    </w:p>
    <w:p w14:paraId="7A0F284F" w14:textId="77777777" w:rsidR="00FB02AA" w:rsidRDefault="00FB02AA" w:rsidP="003B734D">
      <w:pPr>
        <w:pStyle w:val="MSUSpec"/>
        <w:numPr>
          <w:ilvl w:val="3"/>
          <w:numId w:val="1"/>
        </w:numPr>
      </w:pPr>
      <w:r>
        <w:t>Equipment.</w:t>
      </w:r>
    </w:p>
    <w:p w14:paraId="328A5816" w14:textId="77777777" w:rsidR="00FB02AA" w:rsidRDefault="00FB02AA" w:rsidP="003B734D">
      <w:pPr>
        <w:pStyle w:val="MSUSpec"/>
        <w:numPr>
          <w:ilvl w:val="3"/>
          <w:numId w:val="1"/>
        </w:numPr>
      </w:pPr>
      <w:r>
        <w:t>Methods.</w:t>
      </w:r>
    </w:p>
    <w:p w14:paraId="0062015D" w14:textId="77777777" w:rsidR="00FB02AA" w:rsidRDefault="00FB02AA" w:rsidP="003B734D">
      <w:pPr>
        <w:pStyle w:val="MSUSpec"/>
        <w:numPr>
          <w:ilvl w:val="0"/>
          <w:numId w:val="0"/>
        </w:numPr>
      </w:pPr>
    </w:p>
    <w:p w14:paraId="4ADAF732" w14:textId="5CD0221D" w:rsidR="00FB02AA" w:rsidRDefault="00FB02AA" w:rsidP="003B734D">
      <w:pPr>
        <w:pStyle w:val="MSUSpec"/>
        <w:numPr>
          <w:ilvl w:val="2"/>
          <w:numId w:val="1"/>
        </w:numPr>
      </w:pPr>
      <w:r>
        <w:t>Submit manufacturer's sworn and notarized statements that the materials furnished comply with this Specification.</w:t>
      </w:r>
    </w:p>
    <w:p w14:paraId="37B9AB65" w14:textId="77777777" w:rsidR="00FE0C33" w:rsidRDefault="00FE0C33" w:rsidP="00FE0C33">
      <w:pPr>
        <w:pStyle w:val="MSUSpec"/>
        <w:numPr>
          <w:ilvl w:val="0"/>
          <w:numId w:val="0"/>
        </w:numPr>
        <w:ind w:left="875"/>
      </w:pPr>
    </w:p>
    <w:p w14:paraId="17E1B5E3" w14:textId="4E192A99" w:rsidR="00FE0C33" w:rsidRDefault="00FE0C33" w:rsidP="00FE0C33">
      <w:pPr>
        <w:pStyle w:val="MSUSpec"/>
        <w:numPr>
          <w:ilvl w:val="2"/>
          <w:numId w:val="1"/>
        </w:numPr>
      </w:pPr>
      <w:r w:rsidRPr="00FE0C33">
        <w:t>Water Distribution System: Provide pressure and leak tests.</w:t>
      </w:r>
    </w:p>
    <w:p w14:paraId="368412F0" w14:textId="10506B81" w:rsidR="00FE0C33" w:rsidRDefault="00FE0C33" w:rsidP="00FE0C33">
      <w:pPr>
        <w:pStyle w:val="MSUSpec"/>
        <w:numPr>
          <w:ilvl w:val="0"/>
          <w:numId w:val="0"/>
        </w:numPr>
      </w:pPr>
    </w:p>
    <w:p w14:paraId="32376708" w14:textId="51F87E05" w:rsidR="00FE0C33" w:rsidRDefault="00FE0C33" w:rsidP="00FE0C33">
      <w:pPr>
        <w:pStyle w:val="MSUSpec"/>
        <w:numPr>
          <w:ilvl w:val="2"/>
          <w:numId w:val="1"/>
        </w:numPr>
      </w:pPr>
      <w:r w:rsidRPr="00FE0C33">
        <w:t>Water Quality: Provide bacteriological tests.</w:t>
      </w:r>
    </w:p>
    <w:p w14:paraId="4D4A0BA9" w14:textId="77777777" w:rsidR="00FB02AA" w:rsidRDefault="00FB02AA" w:rsidP="003B734D">
      <w:pPr>
        <w:pStyle w:val="MSUSpec"/>
        <w:numPr>
          <w:ilvl w:val="0"/>
          <w:numId w:val="0"/>
        </w:numPr>
      </w:pPr>
    </w:p>
    <w:p w14:paraId="2CAE3A19" w14:textId="77777777" w:rsidR="00FB02AA" w:rsidRDefault="00FB02AA" w:rsidP="003B734D">
      <w:pPr>
        <w:pStyle w:val="MSUSpec"/>
        <w:numPr>
          <w:ilvl w:val="1"/>
          <w:numId w:val="1"/>
        </w:numPr>
      </w:pPr>
      <w:r>
        <w:lastRenderedPageBreak/>
        <w:t>QUALITY ASSURANCE</w:t>
      </w:r>
    </w:p>
    <w:p w14:paraId="32F7938B" w14:textId="77777777" w:rsidR="00FB02AA" w:rsidRDefault="00FB02AA" w:rsidP="003B734D">
      <w:pPr>
        <w:pStyle w:val="MSUSpec"/>
        <w:numPr>
          <w:ilvl w:val="0"/>
          <w:numId w:val="0"/>
        </w:numPr>
      </w:pPr>
    </w:p>
    <w:p w14:paraId="5EE419C1" w14:textId="77777777" w:rsidR="00FB02AA" w:rsidRDefault="00FB02AA" w:rsidP="003B734D">
      <w:pPr>
        <w:pStyle w:val="MSUSpec"/>
        <w:numPr>
          <w:ilvl w:val="2"/>
          <w:numId w:val="1"/>
        </w:numPr>
      </w:pPr>
      <w:r>
        <w:t>Installation Personnel Qualifications:</w:t>
      </w:r>
    </w:p>
    <w:p w14:paraId="6FBCEE48" w14:textId="77777777" w:rsidR="00FB02AA" w:rsidRDefault="00FB02AA" w:rsidP="003B734D">
      <w:pPr>
        <w:pStyle w:val="MSUSpec"/>
        <w:numPr>
          <w:ilvl w:val="0"/>
          <w:numId w:val="0"/>
        </w:numPr>
      </w:pPr>
    </w:p>
    <w:p w14:paraId="3E0E32F2" w14:textId="77777777" w:rsidR="00FB02AA" w:rsidRDefault="00FB02AA" w:rsidP="003B734D">
      <w:pPr>
        <w:pStyle w:val="MSUSpec"/>
        <w:numPr>
          <w:ilvl w:val="3"/>
          <w:numId w:val="1"/>
        </w:numPr>
      </w:pPr>
      <w:r>
        <w:t>Trained and experienced in the installation of the materials.</w:t>
      </w:r>
    </w:p>
    <w:p w14:paraId="41C5523E" w14:textId="77777777" w:rsidR="00FB02AA" w:rsidRDefault="00FB02AA" w:rsidP="003B734D">
      <w:pPr>
        <w:pStyle w:val="MSUSpec"/>
        <w:numPr>
          <w:ilvl w:val="3"/>
          <w:numId w:val="1"/>
        </w:numPr>
      </w:pPr>
      <w:r>
        <w:t>Knowledgeable of the design and the reviewed Shop Drawings.</w:t>
      </w:r>
    </w:p>
    <w:p w14:paraId="49F0F6AE" w14:textId="77777777" w:rsidR="00FB02AA" w:rsidRDefault="00FB02AA" w:rsidP="003B734D">
      <w:pPr>
        <w:pStyle w:val="MSUSpec"/>
        <w:numPr>
          <w:ilvl w:val="0"/>
          <w:numId w:val="0"/>
        </w:numPr>
      </w:pPr>
    </w:p>
    <w:p w14:paraId="3C34491A" w14:textId="77777777" w:rsidR="00FB02AA" w:rsidRDefault="00FB02AA" w:rsidP="003B734D">
      <w:pPr>
        <w:pStyle w:val="MSUSpec"/>
        <w:numPr>
          <w:ilvl w:val="2"/>
          <w:numId w:val="1"/>
        </w:numPr>
      </w:pPr>
      <w:r>
        <w:t>Water Distribution System:  Pressure and leak tests.</w:t>
      </w:r>
    </w:p>
    <w:p w14:paraId="3CE546C2" w14:textId="77777777" w:rsidR="00FB02AA" w:rsidRDefault="00FB02AA" w:rsidP="003B734D">
      <w:pPr>
        <w:pStyle w:val="MSUSpec"/>
        <w:numPr>
          <w:ilvl w:val="0"/>
          <w:numId w:val="0"/>
        </w:numPr>
      </w:pPr>
    </w:p>
    <w:p w14:paraId="42D851EC" w14:textId="77777777" w:rsidR="00FB02AA" w:rsidRDefault="00FB02AA" w:rsidP="003B734D">
      <w:pPr>
        <w:pStyle w:val="MSUSpec"/>
        <w:numPr>
          <w:ilvl w:val="2"/>
          <w:numId w:val="1"/>
        </w:numPr>
      </w:pPr>
      <w:r>
        <w:t>Water Quality:  Bacteriological tests.</w:t>
      </w:r>
    </w:p>
    <w:p w14:paraId="7FCBB594" w14:textId="77777777" w:rsidR="00FB02AA" w:rsidRDefault="00FB02AA" w:rsidP="003B734D">
      <w:pPr>
        <w:pStyle w:val="MSUSpec"/>
        <w:numPr>
          <w:ilvl w:val="0"/>
          <w:numId w:val="0"/>
        </w:numPr>
      </w:pPr>
    </w:p>
    <w:p w14:paraId="4501EFB8" w14:textId="77777777" w:rsidR="00FB02AA" w:rsidRDefault="00FB02AA" w:rsidP="007105DC">
      <w:pPr>
        <w:pStyle w:val="MSUSpec"/>
        <w:keepNext/>
        <w:numPr>
          <w:ilvl w:val="1"/>
          <w:numId w:val="1"/>
        </w:numPr>
      </w:pPr>
      <w:r>
        <w:t>PROJECT CONDITIONS</w:t>
      </w:r>
    </w:p>
    <w:p w14:paraId="7656308B" w14:textId="77777777" w:rsidR="00FB02AA" w:rsidRDefault="00FB02AA" w:rsidP="007105DC">
      <w:pPr>
        <w:pStyle w:val="MSUSpec"/>
        <w:keepNext/>
        <w:numPr>
          <w:ilvl w:val="0"/>
          <w:numId w:val="0"/>
        </w:numPr>
      </w:pPr>
    </w:p>
    <w:p w14:paraId="6391485E" w14:textId="77777777" w:rsidR="00FB02AA" w:rsidRDefault="00FB02AA" w:rsidP="007105DC">
      <w:pPr>
        <w:pStyle w:val="MSUSpec"/>
        <w:keepNext/>
        <w:numPr>
          <w:ilvl w:val="2"/>
          <w:numId w:val="1"/>
        </w:numPr>
      </w:pPr>
      <w:r>
        <w:t>Scheduling of Water Shutoffs:</w:t>
      </w:r>
    </w:p>
    <w:p w14:paraId="5792325C" w14:textId="77777777" w:rsidR="00FB02AA" w:rsidRDefault="00FB02AA" w:rsidP="003B734D">
      <w:pPr>
        <w:pStyle w:val="MSUSpec"/>
        <w:numPr>
          <w:ilvl w:val="0"/>
          <w:numId w:val="0"/>
        </w:numPr>
      </w:pPr>
    </w:p>
    <w:p w14:paraId="1EA2E910" w14:textId="77777777" w:rsidR="00FB02AA" w:rsidRDefault="00FB02AA" w:rsidP="003B734D">
      <w:pPr>
        <w:pStyle w:val="MSUSpec"/>
        <w:numPr>
          <w:ilvl w:val="3"/>
          <w:numId w:val="1"/>
        </w:numPr>
      </w:pPr>
      <w:r>
        <w:t>Approval required.</w:t>
      </w:r>
    </w:p>
    <w:p w14:paraId="6AD3C508" w14:textId="77777777" w:rsidR="00FB02AA" w:rsidRDefault="00FB02AA" w:rsidP="003B734D">
      <w:pPr>
        <w:pStyle w:val="MSUSpec"/>
        <w:numPr>
          <w:ilvl w:val="3"/>
          <w:numId w:val="1"/>
        </w:numPr>
      </w:pPr>
      <w:r>
        <w:t>Not to exceed 4 hours.</w:t>
      </w:r>
    </w:p>
    <w:p w14:paraId="593AA2EA" w14:textId="77777777" w:rsidR="00FB02AA" w:rsidRDefault="00FB02AA" w:rsidP="003B734D">
      <w:pPr>
        <w:pStyle w:val="MSUSpec"/>
        <w:numPr>
          <w:ilvl w:val="3"/>
          <w:numId w:val="1"/>
        </w:numPr>
      </w:pPr>
      <w:r>
        <w:t>Standby service may be required by utility agency.</w:t>
      </w:r>
    </w:p>
    <w:p w14:paraId="3988D123" w14:textId="77777777" w:rsidR="00FB02AA" w:rsidRDefault="00FB02AA" w:rsidP="003B734D">
      <w:pPr>
        <w:pStyle w:val="MSUSpec"/>
        <w:numPr>
          <w:ilvl w:val="3"/>
          <w:numId w:val="1"/>
        </w:numPr>
      </w:pPr>
      <w:r>
        <w:t>Required Notice:</w:t>
      </w:r>
    </w:p>
    <w:p w14:paraId="50CBF54B" w14:textId="77777777" w:rsidR="00FB02AA" w:rsidRDefault="00FB02AA" w:rsidP="003B734D">
      <w:pPr>
        <w:pStyle w:val="MSUSpec"/>
        <w:numPr>
          <w:ilvl w:val="0"/>
          <w:numId w:val="0"/>
        </w:numPr>
      </w:pPr>
    </w:p>
    <w:p w14:paraId="3B8E2652" w14:textId="77777777" w:rsidR="00FB02AA" w:rsidRDefault="00FB02AA" w:rsidP="003B734D">
      <w:pPr>
        <w:pStyle w:val="MSUSpec"/>
        <w:numPr>
          <w:ilvl w:val="4"/>
          <w:numId w:val="1"/>
        </w:numPr>
      </w:pPr>
      <w:r>
        <w:t>MSU.</w:t>
      </w:r>
    </w:p>
    <w:p w14:paraId="5760FD17" w14:textId="77777777" w:rsidR="00FB02AA" w:rsidRDefault="00FB02AA" w:rsidP="003B734D">
      <w:pPr>
        <w:pStyle w:val="MSUSpec"/>
        <w:numPr>
          <w:ilvl w:val="4"/>
          <w:numId w:val="1"/>
        </w:numPr>
      </w:pPr>
      <w:r>
        <w:t>Fire Department:  1 week.</w:t>
      </w:r>
    </w:p>
    <w:p w14:paraId="3EDA4B60" w14:textId="77777777" w:rsidR="00FB02AA" w:rsidRDefault="00FB02AA" w:rsidP="003B734D">
      <w:pPr>
        <w:pStyle w:val="MSUSpec"/>
        <w:numPr>
          <w:ilvl w:val="4"/>
          <w:numId w:val="1"/>
        </w:numPr>
      </w:pPr>
      <w:r>
        <w:t>Affected Customers:  1 week.</w:t>
      </w:r>
    </w:p>
    <w:p w14:paraId="578A6A8E" w14:textId="77777777" w:rsidR="00FB02AA" w:rsidRDefault="00FB02AA" w:rsidP="003B734D">
      <w:pPr>
        <w:pStyle w:val="MSUSpec"/>
        <w:numPr>
          <w:ilvl w:val="0"/>
          <w:numId w:val="0"/>
        </w:numPr>
        <w:ind w:left="360" w:hanging="360"/>
      </w:pPr>
    </w:p>
    <w:p w14:paraId="7426AAC4" w14:textId="77777777" w:rsidR="00FB02AA" w:rsidRDefault="00FB02AA" w:rsidP="003B734D">
      <w:pPr>
        <w:pStyle w:val="MSUSpec"/>
        <w:numPr>
          <w:ilvl w:val="3"/>
          <w:numId w:val="1"/>
        </w:numPr>
      </w:pPr>
      <w:r>
        <w:t>Operation of Existing Valves:  By Owner's employees only.</w:t>
      </w:r>
    </w:p>
    <w:p w14:paraId="0A721199" w14:textId="77777777" w:rsidR="00FB02AA" w:rsidRDefault="00FB02AA" w:rsidP="003B734D">
      <w:pPr>
        <w:pStyle w:val="MSUSpec"/>
        <w:numPr>
          <w:ilvl w:val="0"/>
          <w:numId w:val="0"/>
        </w:numPr>
      </w:pPr>
    </w:p>
    <w:p w14:paraId="5519DFBD" w14:textId="77777777" w:rsidR="00FB02AA" w:rsidRDefault="00FB02AA" w:rsidP="003B734D">
      <w:pPr>
        <w:pStyle w:val="MSUSpec"/>
        <w:numPr>
          <w:ilvl w:val="2"/>
          <w:numId w:val="1"/>
        </w:numPr>
      </w:pPr>
      <w:r>
        <w:t>Contamination of Existing Lines:</w:t>
      </w:r>
    </w:p>
    <w:p w14:paraId="5CA94899" w14:textId="77777777" w:rsidR="00FB02AA" w:rsidRDefault="00FB02AA" w:rsidP="003B734D">
      <w:pPr>
        <w:pStyle w:val="MSUSpec"/>
        <w:numPr>
          <w:ilvl w:val="0"/>
          <w:numId w:val="0"/>
        </w:numPr>
      </w:pPr>
    </w:p>
    <w:p w14:paraId="655307D9" w14:textId="17C99732" w:rsidR="00FB02AA" w:rsidRPr="00FE0C33" w:rsidRDefault="004028B7" w:rsidP="003B734D">
      <w:pPr>
        <w:pStyle w:val="MSUSpec"/>
        <w:numPr>
          <w:ilvl w:val="3"/>
          <w:numId w:val="1"/>
        </w:numPr>
        <w:rPr>
          <w:highlight w:val="green"/>
        </w:rPr>
      </w:pPr>
      <w:r w:rsidRPr="00FE0C33">
        <w:rPr>
          <w:highlight w:val="green"/>
        </w:rPr>
        <w:t>Backflow Prevention</w:t>
      </w:r>
    </w:p>
    <w:p w14:paraId="3D60E9BF" w14:textId="77777777" w:rsidR="00EC29D0" w:rsidRPr="00FE0C33" w:rsidRDefault="00EC29D0" w:rsidP="00FE0C33">
      <w:pPr>
        <w:pStyle w:val="MSUSpec"/>
        <w:numPr>
          <w:ilvl w:val="0"/>
          <w:numId w:val="0"/>
        </w:numPr>
        <w:ind w:left="1440"/>
        <w:rPr>
          <w:highlight w:val="green"/>
        </w:rPr>
      </w:pPr>
    </w:p>
    <w:p w14:paraId="49F41D07" w14:textId="77777777" w:rsidR="004028B7" w:rsidRPr="00FE0C33" w:rsidRDefault="004028B7" w:rsidP="00FE0C33">
      <w:pPr>
        <w:pStyle w:val="MSUSpec"/>
        <w:numPr>
          <w:ilvl w:val="4"/>
          <w:numId w:val="1"/>
        </w:numPr>
        <w:rPr>
          <w:highlight w:val="green"/>
        </w:rPr>
      </w:pPr>
      <w:r w:rsidRPr="00FE0C33">
        <w:rPr>
          <w:highlight w:val="green"/>
        </w:rPr>
        <w:t>Backflow prevention procedure</w:t>
      </w:r>
    </w:p>
    <w:p w14:paraId="350A6AD0" w14:textId="77777777" w:rsidR="00CA4FA7" w:rsidRPr="00FE0C33" w:rsidRDefault="004028B7" w:rsidP="00FE0C33">
      <w:pPr>
        <w:pStyle w:val="MSUSpec"/>
        <w:numPr>
          <w:ilvl w:val="5"/>
          <w:numId w:val="1"/>
        </w:numPr>
        <w:rPr>
          <w:highlight w:val="green"/>
        </w:rPr>
      </w:pPr>
      <w:r w:rsidRPr="00FE0C33">
        <w:rPr>
          <w:highlight w:val="green"/>
        </w:rPr>
        <w:t>AWWA C651-14, section 4.8.9.</w:t>
      </w:r>
    </w:p>
    <w:p w14:paraId="6BB07C29" w14:textId="77777777" w:rsidR="00EC29D0" w:rsidRPr="00FE0C33" w:rsidRDefault="00EC29D0" w:rsidP="00FE0C33">
      <w:pPr>
        <w:pStyle w:val="MSUSpec"/>
        <w:numPr>
          <w:ilvl w:val="0"/>
          <w:numId w:val="0"/>
        </w:numPr>
        <w:ind w:left="360" w:hanging="360"/>
        <w:rPr>
          <w:highlight w:val="green"/>
        </w:rPr>
      </w:pPr>
    </w:p>
    <w:p w14:paraId="6C981F7C" w14:textId="77777777" w:rsidR="004028B7" w:rsidRPr="00FE0C33" w:rsidRDefault="004028B7" w:rsidP="00FE0C33">
      <w:pPr>
        <w:pStyle w:val="MSUSpec"/>
        <w:numPr>
          <w:ilvl w:val="4"/>
          <w:numId w:val="1"/>
        </w:numPr>
        <w:rPr>
          <w:highlight w:val="green"/>
        </w:rPr>
      </w:pPr>
      <w:r w:rsidRPr="00FE0C33">
        <w:rPr>
          <w:highlight w:val="green"/>
        </w:rPr>
        <w:t>Backflow prevention devices, instal</w:t>
      </w:r>
      <w:r w:rsidR="0068467C" w:rsidRPr="00FE0C33">
        <w:rPr>
          <w:highlight w:val="green"/>
        </w:rPr>
        <w:t>lation, and testing</w:t>
      </w:r>
    </w:p>
    <w:p w14:paraId="22FCDC26" w14:textId="77777777" w:rsidR="004028B7" w:rsidRPr="00FE0C33" w:rsidRDefault="004028B7" w:rsidP="00FE0C33">
      <w:pPr>
        <w:pStyle w:val="MSUSpec"/>
        <w:numPr>
          <w:ilvl w:val="5"/>
          <w:numId w:val="1"/>
        </w:numPr>
        <w:rPr>
          <w:highlight w:val="green"/>
        </w:rPr>
      </w:pPr>
      <w:r w:rsidRPr="00FE0C33">
        <w:rPr>
          <w:highlight w:val="green"/>
        </w:rPr>
        <w:t>Michigan Plumbing Code – Testable Backflow Prevention Assemblies – Section 312.10.2</w:t>
      </w:r>
    </w:p>
    <w:p w14:paraId="59965A45" w14:textId="77777777" w:rsidR="00EC29D0" w:rsidRPr="00FE0C33" w:rsidRDefault="00EC29D0" w:rsidP="00FE0C33">
      <w:pPr>
        <w:pStyle w:val="MSUSpec"/>
        <w:numPr>
          <w:ilvl w:val="0"/>
          <w:numId w:val="0"/>
        </w:numPr>
        <w:ind w:left="2592"/>
        <w:rPr>
          <w:highlight w:val="green"/>
        </w:rPr>
      </w:pPr>
    </w:p>
    <w:p w14:paraId="7811F94E" w14:textId="77777777" w:rsidR="0068467C" w:rsidRPr="00FE0C33" w:rsidRDefault="0068467C" w:rsidP="0068467C">
      <w:pPr>
        <w:pStyle w:val="MSUSpec"/>
        <w:numPr>
          <w:ilvl w:val="4"/>
          <w:numId w:val="1"/>
        </w:numPr>
        <w:rPr>
          <w:highlight w:val="green"/>
        </w:rPr>
      </w:pPr>
      <w:r w:rsidRPr="00FE0C33">
        <w:rPr>
          <w:highlight w:val="green"/>
        </w:rPr>
        <w:t xml:space="preserve">Backflow prevention devices shall be supplied by the contractor, installed and tested by an ASSE certified tester.  Installation to be coordinated and approved by MSU Distribution Shop Supervisor prior to use. </w:t>
      </w:r>
    </w:p>
    <w:p w14:paraId="64962948" w14:textId="77777777" w:rsidR="00EC29D0" w:rsidRPr="00FE0C33" w:rsidRDefault="00EC29D0" w:rsidP="00FE0C33">
      <w:pPr>
        <w:pStyle w:val="MSUSpec"/>
        <w:numPr>
          <w:ilvl w:val="0"/>
          <w:numId w:val="0"/>
        </w:numPr>
        <w:ind w:left="2016"/>
        <w:rPr>
          <w:highlight w:val="green"/>
        </w:rPr>
      </w:pPr>
    </w:p>
    <w:p w14:paraId="6FBAAA69" w14:textId="77777777" w:rsidR="0068467C" w:rsidRPr="00FE0C33" w:rsidRDefault="0068467C" w:rsidP="0068467C">
      <w:pPr>
        <w:pStyle w:val="MSUSpec"/>
        <w:numPr>
          <w:ilvl w:val="4"/>
          <w:numId w:val="1"/>
        </w:numPr>
        <w:rPr>
          <w:highlight w:val="green"/>
        </w:rPr>
      </w:pPr>
      <w:r w:rsidRPr="00FE0C33">
        <w:rPr>
          <w:highlight w:val="green"/>
        </w:rPr>
        <w:t>Contractor to provide and install a gate valve, located downstream and separate from th</w:t>
      </w:r>
      <w:r w:rsidR="001B4F66" w:rsidRPr="00FE0C33">
        <w:rPr>
          <w:highlight w:val="green"/>
        </w:rPr>
        <w:t>e backflow device, to be used for on/off flow control.  Contractor will not be allowed to operate valves associated with the backflow device, or hydrant valves, after the backflow installation has been certified.</w:t>
      </w:r>
    </w:p>
    <w:p w14:paraId="672876A1" w14:textId="77777777" w:rsidR="00EC29D0" w:rsidRPr="00FE0C33" w:rsidRDefault="00EC29D0" w:rsidP="00FE0C33">
      <w:pPr>
        <w:pStyle w:val="MSUSpec"/>
        <w:numPr>
          <w:ilvl w:val="0"/>
          <w:numId w:val="0"/>
        </w:numPr>
        <w:rPr>
          <w:highlight w:val="green"/>
        </w:rPr>
      </w:pPr>
    </w:p>
    <w:p w14:paraId="165BDB54" w14:textId="77777777" w:rsidR="001B4F66" w:rsidRPr="00FE0C33" w:rsidRDefault="001B4F66" w:rsidP="0068467C">
      <w:pPr>
        <w:pStyle w:val="MSUSpec"/>
        <w:numPr>
          <w:ilvl w:val="4"/>
          <w:numId w:val="1"/>
        </w:numPr>
        <w:rPr>
          <w:highlight w:val="green"/>
        </w:rPr>
      </w:pPr>
      <w:r w:rsidRPr="00FE0C33">
        <w:rPr>
          <w:highlight w:val="green"/>
        </w:rPr>
        <w:t>Backflow prevention device certification and testing reports for each installation shall be provided to the MSU Distribution Shop and maintained in project records.</w:t>
      </w:r>
    </w:p>
    <w:p w14:paraId="5CF9DB03" w14:textId="77777777" w:rsidR="0068467C" w:rsidRPr="00FE0C33" w:rsidRDefault="0068467C" w:rsidP="00FE0C33">
      <w:pPr>
        <w:pStyle w:val="MSUSpec"/>
        <w:numPr>
          <w:ilvl w:val="0"/>
          <w:numId w:val="0"/>
        </w:numPr>
        <w:ind w:left="2016"/>
        <w:rPr>
          <w:highlight w:val="green"/>
        </w:rPr>
      </w:pPr>
    </w:p>
    <w:p w14:paraId="48229D5A" w14:textId="77777777" w:rsidR="00FB02AA" w:rsidRPr="00FE0C33" w:rsidRDefault="00FB02AA" w:rsidP="003B734D">
      <w:pPr>
        <w:pStyle w:val="MSUSpec"/>
        <w:numPr>
          <w:ilvl w:val="3"/>
          <w:numId w:val="1"/>
        </w:numPr>
        <w:rPr>
          <w:highlight w:val="green"/>
        </w:rPr>
      </w:pPr>
      <w:r w:rsidRPr="00FE0C33">
        <w:rPr>
          <w:highlight w:val="green"/>
        </w:rPr>
        <w:lastRenderedPageBreak/>
        <w:t>Be responsible for all costs of chlorinating and flushing contaminated lines.</w:t>
      </w:r>
    </w:p>
    <w:p w14:paraId="72FB5E08" w14:textId="77777777" w:rsidR="00FB02AA" w:rsidRDefault="00FB02AA" w:rsidP="003B734D">
      <w:pPr>
        <w:pStyle w:val="MSUSpec"/>
        <w:numPr>
          <w:ilvl w:val="0"/>
          <w:numId w:val="0"/>
        </w:numPr>
      </w:pPr>
    </w:p>
    <w:p w14:paraId="30535F07" w14:textId="77777777" w:rsidR="00FB02AA" w:rsidRDefault="00FB02AA" w:rsidP="003B734D">
      <w:pPr>
        <w:pStyle w:val="MSUSpec"/>
        <w:numPr>
          <w:ilvl w:val="0"/>
          <w:numId w:val="0"/>
        </w:numPr>
      </w:pPr>
    </w:p>
    <w:p w14:paraId="09716EC8" w14:textId="77777777" w:rsidR="00FB02AA" w:rsidRDefault="00FB02AA" w:rsidP="00DE6FC2">
      <w:pPr>
        <w:pStyle w:val="MSUSpec"/>
      </w:pPr>
      <w:r>
        <w:t>PRODUCTS</w:t>
      </w:r>
    </w:p>
    <w:p w14:paraId="5FB39CF6" w14:textId="77777777" w:rsidR="00FB02AA" w:rsidRDefault="00FB02AA" w:rsidP="003B734D">
      <w:pPr>
        <w:pStyle w:val="MSUSpec"/>
        <w:numPr>
          <w:ilvl w:val="0"/>
          <w:numId w:val="0"/>
        </w:numPr>
      </w:pPr>
    </w:p>
    <w:p w14:paraId="08996CF3" w14:textId="77777777" w:rsidR="00FB02AA" w:rsidRDefault="00FB02AA" w:rsidP="003B734D">
      <w:pPr>
        <w:pStyle w:val="MSUSpec"/>
        <w:numPr>
          <w:ilvl w:val="1"/>
          <w:numId w:val="1"/>
        </w:numPr>
      </w:pPr>
      <w:r>
        <w:t>PIPE AND FITTING MATERIALS</w:t>
      </w:r>
    </w:p>
    <w:p w14:paraId="00F5691E" w14:textId="77777777" w:rsidR="00FB02AA" w:rsidRDefault="00FB02AA" w:rsidP="003B734D">
      <w:pPr>
        <w:pStyle w:val="MSUSpec"/>
        <w:numPr>
          <w:ilvl w:val="0"/>
          <w:numId w:val="0"/>
        </w:numPr>
      </w:pPr>
    </w:p>
    <w:p w14:paraId="61CE5846" w14:textId="77777777" w:rsidR="00FB02AA" w:rsidRDefault="00FB02AA" w:rsidP="003B734D">
      <w:pPr>
        <w:pStyle w:val="MSUSpec"/>
        <w:numPr>
          <w:ilvl w:val="2"/>
          <w:numId w:val="1"/>
        </w:numPr>
      </w:pPr>
      <w:r>
        <w:t>Ductile Iron Pipe:</w:t>
      </w:r>
    </w:p>
    <w:p w14:paraId="441D4DFF" w14:textId="77777777" w:rsidR="00FB02AA" w:rsidRDefault="00FB02AA" w:rsidP="003B734D">
      <w:pPr>
        <w:pStyle w:val="MSUSpec"/>
        <w:numPr>
          <w:ilvl w:val="0"/>
          <w:numId w:val="0"/>
        </w:numPr>
      </w:pPr>
    </w:p>
    <w:p w14:paraId="33460967" w14:textId="77777777" w:rsidR="00FB02AA" w:rsidRDefault="00FB02AA" w:rsidP="003B734D">
      <w:pPr>
        <w:pStyle w:val="MSUSpec"/>
        <w:numPr>
          <w:ilvl w:val="3"/>
          <w:numId w:val="1"/>
        </w:numPr>
      </w:pPr>
      <w:r>
        <w:t>ANSI/AWWA C150/A21.50 and C151/A21.51.</w:t>
      </w:r>
    </w:p>
    <w:p w14:paraId="20E37F20" w14:textId="77777777" w:rsidR="00FB02AA" w:rsidRDefault="00FB02AA" w:rsidP="003B734D">
      <w:pPr>
        <w:pStyle w:val="MSUSpec"/>
        <w:numPr>
          <w:ilvl w:val="3"/>
          <w:numId w:val="1"/>
        </w:numPr>
      </w:pPr>
      <w:r>
        <w:t>Class:  52.</w:t>
      </w:r>
    </w:p>
    <w:p w14:paraId="5290A5C5" w14:textId="77777777" w:rsidR="00FB02AA" w:rsidRDefault="00FB02AA" w:rsidP="003B734D">
      <w:pPr>
        <w:pStyle w:val="MSUSpec"/>
        <w:numPr>
          <w:ilvl w:val="3"/>
          <w:numId w:val="1"/>
        </w:numPr>
      </w:pPr>
      <w:r>
        <w:t>Cement Mortar Lining:</w:t>
      </w:r>
    </w:p>
    <w:p w14:paraId="12346AC9" w14:textId="77777777" w:rsidR="00FB02AA" w:rsidRDefault="00FB02AA" w:rsidP="003B734D">
      <w:pPr>
        <w:pStyle w:val="MSUSpec"/>
        <w:numPr>
          <w:ilvl w:val="0"/>
          <w:numId w:val="0"/>
        </w:numPr>
      </w:pPr>
    </w:p>
    <w:p w14:paraId="7FF149ED" w14:textId="77777777" w:rsidR="00FB02AA" w:rsidRDefault="00FB02AA" w:rsidP="003B734D">
      <w:pPr>
        <w:pStyle w:val="MSUSpec"/>
        <w:numPr>
          <w:ilvl w:val="4"/>
          <w:numId w:val="1"/>
        </w:numPr>
      </w:pPr>
      <w:r>
        <w:t>ANSI/AWWA C104/A21.4.</w:t>
      </w:r>
    </w:p>
    <w:p w14:paraId="66AE100B" w14:textId="77777777" w:rsidR="00FB02AA" w:rsidRDefault="00FB02AA" w:rsidP="003B734D">
      <w:pPr>
        <w:pStyle w:val="MSUSpec"/>
        <w:numPr>
          <w:ilvl w:val="4"/>
          <w:numId w:val="1"/>
        </w:numPr>
      </w:pPr>
      <w:r>
        <w:t>Standard thickness.</w:t>
      </w:r>
    </w:p>
    <w:p w14:paraId="3EAA5515" w14:textId="77777777" w:rsidR="00FB02AA" w:rsidRDefault="00FB02AA" w:rsidP="003B734D">
      <w:pPr>
        <w:pStyle w:val="MSUSpec"/>
        <w:numPr>
          <w:ilvl w:val="0"/>
          <w:numId w:val="0"/>
        </w:numPr>
        <w:ind w:left="360" w:hanging="360"/>
      </w:pPr>
    </w:p>
    <w:p w14:paraId="278ECD5D" w14:textId="77777777" w:rsidR="00FB02AA" w:rsidRDefault="00FB02AA" w:rsidP="003B734D">
      <w:pPr>
        <w:pStyle w:val="MSUSpec"/>
        <w:numPr>
          <w:ilvl w:val="3"/>
          <w:numId w:val="1"/>
        </w:numPr>
      </w:pPr>
      <w:r>
        <w:t>Joints:</w:t>
      </w:r>
    </w:p>
    <w:p w14:paraId="2C692E3F" w14:textId="77777777" w:rsidR="009633EB" w:rsidRDefault="009633EB" w:rsidP="00FE0C33">
      <w:pPr>
        <w:pStyle w:val="MSUSpec"/>
        <w:numPr>
          <w:ilvl w:val="4"/>
          <w:numId w:val="1"/>
        </w:numPr>
      </w:pPr>
      <w:r>
        <w:t>All joints shal</w:t>
      </w:r>
      <w:r w:rsidR="003D5D7F">
        <w:t>l be restrained, by either mechani</w:t>
      </w:r>
      <w:r>
        <w:t>cal means or restrained gaskets as listed below.</w:t>
      </w:r>
    </w:p>
    <w:p w14:paraId="5A1FE8F9" w14:textId="77777777" w:rsidR="00FB02AA" w:rsidRDefault="00FB02AA" w:rsidP="003B734D">
      <w:pPr>
        <w:pStyle w:val="MSUSpec"/>
        <w:numPr>
          <w:ilvl w:val="0"/>
          <w:numId w:val="0"/>
        </w:numPr>
      </w:pPr>
    </w:p>
    <w:p w14:paraId="15397A3E" w14:textId="77777777" w:rsidR="00FB02AA" w:rsidRDefault="00FB02AA" w:rsidP="003B734D">
      <w:pPr>
        <w:pStyle w:val="MSUSpec"/>
        <w:numPr>
          <w:ilvl w:val="4"/>
          <w:numId w:val="1"/>
        </w:numPr>
      </w:pPr>
      <w:r>
        <w:t>ANSI A-21.50 and ANSI A-21.51.</w:t>
      </w:r>
    </w:p>
    <w:p w14:paraId="59135192" w14:textId="77777777" w:rsidR="00FB02AA" w:rsidRDefault="00FB02AA" w:rsidP="003B734D">
      <w:pPr>
        <w:pStyle w:val="MSUSpec"/>
        <w:numPr>
          <w:ilvl w:val="4"/>
          <w:numId w:val="1"/>
        </w:numPr>
      </w:pPr>
      <w:r>
        <w:t xml:space="preserve">Bell </w:t>
      </w:r>
      <w:proofErr w:type="spellStart"/>
      <w:r>
        <w:t>Tite</w:t>
      </w:r>
      <w:proofErr w:type="spellEnd"/>
      <w:r>
        <w:t xml:space="preserve">, </w:t>
      </w:r>
      <w:proofErr w:type="spellStart"/>
      <w:r>
        <w:t>Tyton</w:t>
      </w:r>
      <w:proofErr w:type="spellEnd"/>
      <w:r>
        <w:t>; or equal.</w:t>
      </w:r>
    </w:p>
    <w:p w14:paraId="552D3EF4" w14:textId="77777777" w:rsidR="00FB02AA" w:rsidRDefault="00FB02AA" w:rsidP="003B734D">
      <w:pPr>
        <w:pStyle w:val="MSUSpec"/>
        <w:numPr>
          <w:ilvl w:val="4"/>
          <w:numId w:val="1"/>
        </w:numPr>
      </w:pPr>
      <w:r>
        <w:t>Mechanical joint.</w:t>
      </w:r>
    </w:p>
    <w:p w14:paraId="43D50C94" w14:textId="77777777" w:rsidR="00FB02AA" w:rsidRDefault="00FB02AA" w:rsidP="003B734D">
      <w:pPr>
        <w:pStyle w:val="MSUSpec"/>
        <w:numPr>
          <w:ilvl w:val="4"/>
          <w:numId w:val="1"/>
        </w:numPr>
      </w:pPr>
      <w:r>
        <w:t>Restrained:  6-inch through 24-inch:</w:t>
      </w:r>
    </w:p>
    <w:p w14:paraId="5F505FDB" w14:textId="77777777" w:rsidR="00FB02AA" w:rsidRDefault="00FB02AA" w:rsidP="003B734D">
      <w:pPr>
        <w:pStyle w:val="MSUSpec"/>
        <w:numPr>
          <w:ilvl w:val="0"/>
          <w:numId w:val="0"/>
        </w:numPr>
      </w:pPr>
    </w:p>
    <w:p w14:paraId="297A4973" w14:textId="77777777" w:rsidR="00FB02AA" w:rsidRDefault="00FB02AA" w:rsidP="003B734D">
      <w:pPr>
        <w:pStyle w:val="MSUSpec"/>
        <w:numPr>
          <w:ilvl w:val="5"/>
          <w:numId w:val="1"/>
        </w:numPr>
      </w:pPr>
      <w:r>
        <w:t>U.S. Pipe:  TR Flex Restrained Joint; Field Lok gasket.</w:t>
      </w:r>
    </w:p>
    <w:p w14:paraId="5360820A" w14:textId="77777777" w:rsidR="00FB02AA" w:rsidRDefault="00FB02AA" w:rsidP="0086285F">
      <w:pPr>
        <w:pStyle w:val="MSUSpec"/>
        <w:numPr>
          <w:ilvl w:val="5"/>
          <w:numId w:val="1"/>
        </w:numPr>
        <w:spacing w:before="240"/>
      </w:pPr>
      <w:r>
        <w:t>American:   Flex-Ring Restrained Joint; Fast Grip gasket.</w:t>
      </w:r>
    </w:p>
    <w:p w14:paraId="38699B7D" w14:textId="77777777" w:rsidR="00FB02AA" w:rsidRDefault="00FB02AA" w:rsidP="0086285F">
      <w:pPr>
        <w:pStyle w:val="MSUSpec"/>
        <w:numPr>
          <w:ilvl w:val="5"/>
          <w:numId w:val="1"/>
        </w:numPr>
        <w:spacing w:before="240"/>
      </w:pPr>
      <w:proofErr w:type="spellStart"/>
      <w:r>
        <w:t>Clow</w:t>
      </w:r>
      <w:proofErr w:type="spellEnd"/>
      <w:r>
        <w:t>:  Super-Lock Restrained Joint.</w:t>
      </w:r>
    </w:p>
    <w:p w14:paraId="467EECCA" w14:textId="77777777" w:rsidR="00FB02AA" w:rsidRDefault="00FB02AA" w:rsidP="0086285F">
      <w:pPr>
        <w:pStyle w:val="MSUSpec"/>
        <w:numPr>
          <w:ilvl w:val="5"/>
          <w:numId w:val="1"/>
        </w:numPr>
        <w:spacing w:before="240"/>
      </w:pPr>
      <w:r>
        <w:t>Griffin Pipe:  Snap-Lok Restrained Joint.</w:t>
      </w:r>
    </w:p>
    <w:p w14:paraId="0E4EEE2F" w14:textId="77777777" w:rsidR="00FB02AA" w:rsidRDefault="00FB02AA" w:rsidP="0086285F">
      <w:pPr>
        <w:pStyle w:val="MSUSpec"/>
        <w:numPr>
          <w:ilvl w:val="5"/>
          <w:numId w:val="1"/>
        </w:numPr>
        <w:spacing w:before="240"/>
      </w:pPr>
      <w:r>
        <w:t xml:space="preserve">Mechanical joint restraint with </w:t>
      </w:r>
      <w:proofErr w:type="spellStart"/>
      <w:r>
        <w:t>Megalugs</w:t>
      </w:r>
      <w:proofErr w:type="spellEnd"/>
      <w:r>
        <w:t xml:space="preserve"> by </w:t>
      </w:r>
      <w:proofErr w:type="spellStart"/>
      <w:r>
        <w:t>Ebaa</w:t>
      </w:r>
      <w:proofErr w:type="spellEnd"/>
      <w:r>
        <w:t xml:space="preserve"> Iron Sales; </w:t>
      </w:r>
      <w:proofErr w:type="spellStart"/>
      <w:r>
        <w:t>Uniflanged</w:t>
      </w:r>
      <w:proofErr w:type="spellEnd"/>
      <w:r>
        <w:t xml:space="preserve"> Series 1400 by </w:t>
      </w:r>
      <w:proofErr w:type="spellStart"/>
      <w:r>
        <w:t>Frod</w:t>
      </w:r>
      <w:proofErr w:type="spellEnd"/>
      <w:r>
        <w:t xml:space="preserve"> Meter Box Co.; or equal.</w:t>
      </w:r>
    </w:p>
    <w:p w14:paraId="05142AAA" w14:textId="77777777" w:rsidR="00FB02AA" w:rsidRDefault="00FB02AA" w:rsidP="003B734D">
      <w:pPr>
        <w:pStyle w:val="MSUSpec"/>
        <w:numPr>
          <w:ilvl w:val="0"/>
          <w:numId w:val="0"/>
        </w:numPr>
        <w:ind w:left="360" w:hanging="360"/>
      </w:pPr>
    </w:p>
    <w:p w14:paraId="71B567F6" w14:textId="77777777" w:rsidR="00FB02AA" w:rsidRDefault="00FB02AA" w:rsidP="003B734D">
      <w:pPr>
        <w:pStyle w:val="MSUSpec"/>
        <w:numPr>
          <w:ilvl w:val="4"/>
          <w:numId w:val="1"/>
        </w:numPr>
      </w:pPr>
      <w:r>
        <w:t>Lubricant:  Provide in accordance with manufacturer’s recommendation.</w:t>
      </w:r>
    </w:p>
    <w:p w14:paraId="57624F03" w14:textId="77777777" w:rsidR="00FB02AA" w:rsidRDefault="00FB02AA" w:rsidP="0076159E">
      <w:pPr>
        <w:pStyle w:val="MSUSpec"/>
        <w:numPr>
          <w:ilvl w:val="0"/>
          <w:numId w:val="0"/>
        </w:numPr>
      </w:pPr>
    </w:p>
    <w:p w14:paraId="717E0FA9" w14:textId="77777777" w:rsidR="00FB02AA" w:rsidRDefault="00FB02AA" w:rsidP="0076159E">
      <w:pPr>
        <w:pStyle w:val="MSUSpec"/>
        <w:numPr>
          <w:ilvl w:val="3"/>
          <w:numId w:val="1"/>
        </w:numPr>
      </w:pPr>
      <w:r>
        <w:t>Polyethylene Encasement:</w:t>
      </w:r>
    </w:p>
    <w:p w14:paraId="0C2BC3FA" w14:textId="77777777" w:rsidR="00FB02AA" w:rsidRDefault="00FB02AA" w:rsidP="0076159E">
      <w:pPr>
        <w:pStyle w:val="MSUSpec"/>
        <w:numPr>
          <w:ilvl w:val="0"/>
          <w:numId w:val="0"/>
        </w:numPr>
      </w:pPr>
    </w:p>
    <w:p w14:paraId="060A11C9" w14:textId="77777777" w:rsidR="00FB02AA" w:rsidRDefault="00FB02AA" w:rsidP="0076159E">
      <w:pPr>
        <w:pStyle w:val="MSUSpec"/>
        <w:numPr>
          <w:ilvl w:val="4"/>
          <w:numId w:val="1"/>
        </w:numPr>
      </w:pPr>
      <w:r>
        <w:t>8 mils minimum thickness.</w:t>
      </w:r>
    </w:p>
    <w:p w14:paraId="4B58F5D4" w14:textId="77777777" w:rsidR="00FB02AA" w:rsidRDefault="00FB02AA" w:rsidP="0076159E">
      <w:pPr>
        <w:pStyle w:val="MSUSpec"/>
        <w:numPr>
          <w:ilvl w:val="4"/>
          <w:numId w:val="1"/>
        </w:numPr>
      </w:pPr>
      <w:r>
        <w:t>Tube type.</w:t>
      </w:r>
    </w:p>
    <w:p w14:paraId="2EDBAD7E" w14:textId="77777777" w:rsidR="002D6AFD" w:rsidRDefault="0056670F" w:rsidP="002D6AFD">
      <w:pPr>
        <w:pStyle w:val="MSUSpec"/>
        <w:numPr>
          <w:ilvl w:val="4"/>
          <w:numId w:val="1"/>
        </w:numPr>
      </w:pPr>
      <w:r>
        <w:t>Use recommended size for pipe being installed.</w:t>
      </w:r>
    </w:p>
    <w:p w14:paraId="36BE06ED" w14:textId="77777777" w:rsidR="002D6AFD" w:rsidRPr="00FE0C33" w:rsidRDefault="002D6AFD" w:rsidP="00FE0C33">
      <w:pPr>
        <w:pStyle w:val="MSUSpec"/>
        <w:numPr>
          <w:ilvl w:val="2"/>
          <w:numId w:val="1"/>
        </w:numPr>
        <w:rPr>
          <w:highlight w:val="yellow"/>
        </w:rPr>
      </w:pPr>
      <w:r w:rsidRPr="00FE0C33">
        <w:rPr>
          <w:highlight w:val="yellow"/>
        </w:rPr>
        <w:t>High Density Polyethylene Pipe (HDPE) – ADD</w:t>
      </w:r>
      <w:r w:rsidR="00150FB7" w:rsidRPr="00FE0C33">
        <w:rPr>
          <w:highlight w:val="yellow"/>
        </w:rPr>
        <w:t xml:space="preserve"> AS</w:t>
      </w:r>
      <w:r w:rsidRPr="00FE0C33">
        <w:rPr>
          <w:highlight w:val="yellow"/>
        </w:rPr>
        <w:t xml:space="preserve"> SPECIFIER NOTE</w:t>
      </w:r>
      <w:r w:rsidR="00B77792">
        <w:rPr>
          <w:highlight w:val="yellow"/>
        </w:rPr>
        <w:t>,</w:t>
      </w:r>
    </w:p>
    <w:p w14:paraId="331C77C8" w14:textId="77777777" w:rsidR="00150FB7" w:rsidRPr="00FE0C33" w:rsidRDefault="00150FB7" w:rsidP="00FE0C33">
      <w:pPr>
        <w:pStyle w:val="MSUSpec"/>
        <w:numPr>
          <w:ilvl w:val="3"/>
          <w:numId w:val="1"/>
        </w:numPr>
        <w:rPr>
          <w:highlight w:val="yellow"/>
        </w:rPr>
      </w:pPr>
      <w:r w:rsidRPr="00FE0C33">
        <w:rPr>
          <w:highlight w:val="yellow"/>
        </w:rPr>
        <w:t xml:space="preserve">ASTM </w:t>
      </w:r>
      <w:r w:rsidR="00377219" w:rsidRPr="00FE0C33">
        <w:rPr>
          <w:highlight w:val="yellow"/>
        </w:rPr>
        <w:t>F714, PE 4710, DR 11</w:t>
      </w:r>
    </w:p>
    <w:p w14:paraId="662C0AA5" w14:textId="77777777" w:rsidR="00FB02AA" w:rsidRDefault="00FB02AA" w:rsidP="00FE0C33">
      <w:pPr>
        <w:pStyle w:val="MSUSpec"/>
        <w:numPr>
          <w:ilvl w:val="0"/>
          <w:numId w:val="0"/>
        </w:numPr>
        <w:ind w:left="360"/>
      </w:pPr>
    </w:p>
    <w:p w14:paraId="42A157B9" w14:textId="77777777" w:rsidR="00FB02AA" w:rsidRDefault="00FB02AA" w:rsidP="0076159E">
      <w:pPr>
        <w:pStyle w:val="MSUSpec"/>
        <w:numPr>
          <w:ilvl w:val="2"/>
          <w:numId w:val="1"/>
        </w:numPr>
      </w:pPr>
      <w:r>
        <w:t>Fittings:</w:t>
      </w:r>
    </w:p>
    <w:p w14:paraId="42AF30BE" w14:textId="77777777" w:rsidR="00FB02AA" w:rsidRDefault="00FB02AA" w:rsidP="0076159E">
      <w:pPr>
        <w:pStyle w:val="MSUSpec"/>
        <w:numPr>
          <w:ilvl w:val="0"/>
          <w:numId w:val="0"/>
        </w:numPr>
        <w:ind w:left="360" w:hanging="360"/>
      </w:pPr>
    </w:p>
    <w:p w14:paraId="55EDCF60" w14:textId="77777777" w:rsidR="00FB02AA" w:rsidRDefault="00FB02AA" w:rsidP="0076159E">
      <w:pPr>
        <w:pStyle w:val="MSUSpec"/>
        <w:numPr>
          <w:ilvl w:val="3"/>
          <w:numId w:val="1"/>
        </w:numPr>
      </w:pPr>
      <w:r>
        <w:t>All fittings shall be restrained to pipe.</w:t>
      </w:r>
    </w:p>
    <w:p w14:paraId="1F39745D" w14:textId="77777777" w:rsidR="00FB02AA" w:rsidRDefault="00FB02AA" w:rsidP="00F645DB">
      <w:pPr>
        <w:pStyle w:val="MSUSpec"/>
        <w:keepNext/>
        <w:numPr>
          <w:ilvl w:val="3"/>
          <w:numId w:val="1"/>
        </w:numPr>
      </w:pPr>
      <w:r>
        <w:lastRenderedPageBreak/>
        <w:t>Ductile Iron Fittings:</w:t>
      </w:r>
    </w:p>
    <w:p w14:paraId="7A31C922" w14:textId="77777777" w:rsidR="00FB02AA" w:rsidRDefault="00FB02AA" w:rsidP="00F645DB">
      <w:pPr>
        <w:pStyle w:val="MSUSpec"/>
        <w:keepNext/>
        <w:numPr>
          <w:ilvl w:val="0"/>
          <w:numId w:val="0"/>
        </w:numPr>
      </w:pPr>
    </w:p>
    <w:p w14:paraId="62FE03C7" w14:textId="77777777" w:rsidR="00FB02AA" w:rsidRDefault="00FB02AA" w:rsidP="00F645DB">
      <w:pPr>
        <w:pStyle w:val="MSUSpec"/>
        <w:keepNext/>
        <w:numPr>
          <w:ilvl w:val="4"/>
          <w:numId w:val="1"/>
        </w:numPr>
      </w:pPr>
      <w:r>
        <w:t>6-inch through 24-inch:</w:t>
      </w:r>
    </w:p>
    <w:p w14:paraId="45E3CED2" w14:textId="77777777" w:rsidR="00FB02AA" w:rsidRDefault="00FB02AA" w:rsidP="00F645DB">
      <w:pPr>
        <w:pStyle w:val="MSUSpec"/>
        <w:keepNext/>
        <w:numPr>
          <w:ilvl w:val="0"/>
          <w:numId w:val="0"/>
        </w:numPr>
        <w:ind w:left="360" w:hanging="360"/>
      </w:pPr>
    </w:p>
    <w:p w14:paraId="4F822CD9" w14:textId="77777777" w:rsidR="00FB02AA" w:rsidRDefault="00FB02AA" w:rsidP="00F645DB">
      <w:pPr>
        <w:pStyle w:val="MSUSpec"/>
        <w:keepNext/>
        <w:numPr>
          <w:ilvl w:val="5"/>
          <w:numId w:val="1"/>
        </w:numPr>
      </w:pPr>
      <w:r>
        <w:t>ANSI/AWWA C153/A21.53, compact fittings.</w:t>
      </w:r>
    </w:p>
    <w:p w14:paraId="4FFF6383" w14:textId="77777777" w:rsidR="00FB02AA" w:rsidRDefault="00FB02AA" w:rsidP="0076159E">
      <w:pPr>
        <w:pStyle w:val="MSUSpec"/>
        <w:numPr>
          <w:ilvl w:val="5"/>
          <w:numId w:val="1"/>
        </w:numPr>
      </w:pPr>
      <w:r>
        <w:t>Manufacturer’s restrained joints.</w:t>
      </w:r>
    </w:p>
    <w:p w14:paraId="13997AE6" w14:textId="77777777" w:rsidR="00FB02AA" w:rsidRDefault="00FB02AA" w:rsidP="0076159E">
      <w:pPr>
        <w:pStyle w:val="MSUSpec"/>
        <w:numPr>
          <w:ilvl w:val="5"/>
          <w:numId w:val="1"/>
        </w:numPr>
      </w:pPr>
      <w:r>
        <w:t>350 psi pressure rating.</w:t>
      </w:r>
    </w:p>
    <w:p w14:paraId="020C8906" w14:textId="77777777" w:rsidR="00FB02AA" w:rsidRDefault="00FB02AA" w:rsidP="0076159E">
      <w:pPr>
        <w:pStyle w:val="MSUSpec"/>
        <w:numPr>
          <w:ilvl w:val="5"/>
          <w:numId w:val="1"/>
        </w:numPr>
      </w:pPr>
      <w:r>
        <w:t>Lining:</w:t>
      </w:r>
    </w:p>
    <w:p w14:paraId="35F158E3" w14:textId="77777777" w:rsidR="00FB02AA" w:rsidRDefault="00FB02AA" w:rsidP="0076159E">
      <w:pPr>
        <w:pStyle w:val="MSUSpec"/>
        <w:numPr>
          <w:ilvl w:val="0"/>
          <w:numId w:val="0"/>
        </w:numPr>
      </w:pPr>
    </w:p>
    <w:p w14:paraId="06EBCEAB" w14:textId="77777777" w:rsidR="00FB02AA" w:rsidRDefault="00FB02AA" w:rsidP="0076159E">
      <w:pPr>
        <w:pStyle w:val="MSUSpec"/>
        <w:numPr>
          <w:ilvl w:val="6"/>
          <w:numId w:val="1"/>
        </w:numPr>
      </w:pPr>
      <w:r>
        <w:t>Standard thickness, cement mortar lining in accordance with ANSI A 21.11.</w:t>
      </w:r>
    </w:p>
    <w:p w14:paraId="1F642434" w14:textId="77777777" w:rsidR="00FB02AA" w:rsidRDefault="00FB02AA" w:rsidP="0086285F">
      <w:pPr>
        <w:pStyle w:val="MSUSpec"/>
        <w:numPr>
          <w:ilvl w:val="6"/>
          <w:numId w:val="1"/>
        </w:numPr>
        <w:spacing w:before="240"/>
      </w:pPr>
      <w:r>
        <w:t>Fusion bonded epoxy in accordance with AWWA C550, nominal 6 to 8 mils.</w:t>
      </w:r>
    </w:p>
    <w:p w14:paraId="5FCDAD90" w14:textId="77777777" w:rsidR="00FB02AA" w:rsidRDefault="00FB02AA" w:rsidP="0076159E">
      <w:pPr>
        <w:pStyle w:val="MSUSpec"/>
        <w:numPr>
          <w:ilvl w:val="0"/>
          <w:numId w:val="0"/>
        </w:numPr>
      </w:pPr>
    </w:p>
    <w:p w14:paraId="708862DF" w14:textId="77777777" w:rsidR="00FB02AA" w:rsidRDefault="00FB02AA" w:rsidP="0076159E">
      <w:pPr>
        <w:pStyle w:val="MSUSpec"/>
        <w:numPr>
          <w:ilvl w:val="4"/>
          <w:numId w:val="1"/>
        </w:numPr>
      </w:pPr>
      <w:r>
        <w:t>Joint Restraint for Ductile Iron Fittings to Ductile Iron Pipe:</w:t>
      </w:r>
    </w:p>
    <w:p w14:paraId="3B4604FD" w14:textId="77777777" w:rsidR="00FB02AA" w:rsidRDefault="00FB02AA" w:rsidP="0076159E">
      <w:pPr>
        <w:pStyle w:val="MSUSpec"/>
        <w:numPr>
          <w:ilvl w:val="0"/>
          <w:numId w:val="0"/>
        </w:numPr>
        <w:ind w:left="360" w:hanging="360"/>
      </w:pPr>
    </w:p>
    <w:p w14:paraId="083A410B" w14:textId="77777777" w:rsidR="00FB02AA" w:rsidRDefault="00FB02AA" w:rsidP="0076159E">
      <w:pPr>
        <w:pStyle w:val="MSUSpec"/>
        <w:numPr>
          <w:ilvl w:val="5"/>
          <w:numId w:val="1"/>
        </w:numPr>
      </w:pPr>
      <w:r>
        <w:t>6-inch through 24-inch Pipe:</w:t>
      </w:r>
    </w:p>
    <w:p w14:paraId="3DDE0263" w14:textId="77777777" w:rsidR="00FB02AA" w:rsidRDefault="00FB02AA" w:rsidP="0076159E">
      <w:pPr>
        <w:pStyle w:val="MSUSpec"/>
        <w:numPr>
          <w:ilvl w:val="0"/>
          <w:numId w:val="0"/>
        </w:numPr>
      </w:pPr>
    </w:p>
    <w:p w14:paraId="090E5D12" w14:textId="77777777" w:rsidR="00FB02AA" w:rsidRDefault="00FB02AA" w:rsidP="0076159E">
      <w:pPr>
        <w:pStyle w:val="MSUSpec"/>
        <w:numPr>
          <w:ilvl w:val="6"/>
          <w:numId w:val="1"/>
        </w:numPr>
      </w:pPr>
      <w:r>
        <w:t xml:space="preserve">Mechanical joints with </w:t>
      </w:r>
      <w:proofErr w:type="spellStart"/>
      <w:r>
        <w:t>Megalugs</w:t>
      </w:r>
      <w:proofErr w:type="spellEnd"/>
      <w:r>
        <w:t xml:space="preserve"> by </w:t>
      </w:r>
      <w:proofErr w:type="spellStart"/>
      <w:r>
        <w:t>Ebaa</w:t>
      </w:r>
      <w:proofErr w:type="spellEnd"/>
      <w:r>
        <w:t xml:space="preserve"> Iron Sales or </w:t>
      </w:r>
      <w:proofErr w:type="spellStart"/>
      <w:r>
        <w:t>Uniflange</w:t>
      </w:r>
      <w:proofErr w:type="spellEnd"/>
      <w:r>
        <w:t xml:space="preserve"> Series 1400 by Fort Meter Box Co.; or equal.</w:t>
      </w:r>
    </w:p>
    <w:p w14:paraId="52326434" w14:textId="77777777" w:rsidR="00FB02AA" w:rsidRDefault="00FB02AA" w:rsidP="00FE0C33">
      <w:pPr>
        <w:pStyle w:val="MSUSpec"/>
        <w:numPr>
          <w:ilvl w:val="0"/>
          <w:numId w:val="0"/>
        </w:numPr>
        <w:spacing w:before="240"/>
        <w:ind w:left="360" w:hanging="360"/>
      </w:pPr>
    </w:p>
    <w:p w14:paraId="723AFA27" w14:textId="77777777" w:rsidR="00FB02AA" w:rsidRDefault="00FB02AA" w:rsidP="0076159E">
      <w:pPr>
        <w:pStyle w:val="MSUSpec"/>
        <w:numPr>
          <w:ilvl w:val="4"/>
          <w:numId w:val="1"/>
        </w:numPr>
      </w:pPr>
      <w:r>
        <w:t xml:space="preserve">Polyethylene Encasement:  </w:t>
      </w:r>
    </w:p>
    <w:p w14:paraId="5B9B8D26" w14:textId="77777777" w:rsidR="00FB02AA" w:rsidRDefault="00FB02AA" w:rsidP="0076159E">
      <w:pPr>
        <w:pStyle w:val="MSUSpec"/>
        <w:numPr>
          <w:ilvl w:val="0"/>
          <w:numId w:val="0"/>
        </w:numPr>
      </w:pPr>
    </w:p>
    <w:p w14:paraId="7982C2B1" w14:textId="77777777" w:rsidR="00FB02AA" w:rsidRDefault="00FB02AA" w:rsidP="0076159E">
      <w:pPr>
        <w:pStyle w:val="MSUSpec"/>
        <w:numPr>
          <w:ilvl w:val="5"/>
          <w:numId w:val="1"/>
        </w:numPr>
      </w:pPr>
      <w:r>
        <w:t>8 mils minimum thickness.</w:t>
      </w:r>
    </w:p>
    <w:p w14:paraId="287402FA" w14:textId="77777777" w:rsidR="00FB02AA" w:rsidRDefault="00FB02AA" w:rsidP="0076159E">
      <w:pPr>
        <w:pStyle w:val="MSUSpec"/>
        <w:numPr>
          <w:ilvl w:val="5"/>
          <w:numId w:val="1"/>
        </w:numPr>
      </w:pPr>
      <w:r>
        <w:t>Tube type.</w:t>
      </w:r>
    </w:p>
    <w:p w14:paraId="05A30245" w14:textId="1CEB1116" w:rsidR="00FB02AA" w:rsidRDefault="00FB02AA" w:rsidP="0076159E">
      <w:pPr>
        <w:pStyle w:val="MSUSpec"/>
        <w:numPr>
          <w:ilvl w:val="5"/>
          <w:numId w:val="1"/>
        </w:numPr>
      </w:pPr>
      <w:r>
        <w:t xml:space="preserve">Flat tube width of </w:t>
      </w:r>
      <w:r w:rsidR="00EC29D0">
        <w:t>manufacturer recommended size</w:t>
      </w:r>
      <w:r>
        <w:t>.</w:t>
      </w:r>
    </w:p>
    <w:p w14:paraId="599AD58D" w14:textId="77777777" w:rsidR="00FB02AA" w:rsidRDefault="00FB02AA" w:rsidP="0076159E">
      <w:pPr>
        <w:pStyle w:val="MSUSpec"/>
        <w:numPr>
          <w:ilvl w:val="0"/>
          <w:numId w:val="0"/>
        </w:numPr>
        <w:ind w:left="360" w:hanging="360"/>
      </w:pPr>
    </w:p>
    <w:p w14:paraId="23FF5CD0" w14:textId="77777777" w:rsidR="00FB02AA" w:rsidRDefault="00FB02AA" w:rsidP="0076159E">
      <w:pPr>
        <w:pStyle w:val="MSUSpec"/>
        <w:numPr>
          <w:ilvl w:val="2"/>
          <w:numId w:val="1"/>
        </w:numPr>
      </w:pPr>
      <w:r>
        <w:t>Gaskets:</w:t>
      </w:r>
    </w:p>
    <w:p w14:paraId="16986232" w14:textId="77777777" w:rsidR="00FB02AA" w:rsidRDefault="00FB02AA" w:rsidP="0076159E">
      <w:pPr>
        <w:pStyle w:val="MSUSpec"/>
        <w:numPr>
          <w:ilvl w:val="0"/>
          <w:numId w:val="0"/>
        </w:numPr>
        <w:ind w:left="360" w:hanging="360"/>
      </w:pPr>
    </w:p>
    <w:p w14:paraId="6EFBC857" w14:textId="77777777" w:rsidR="00FB02AA" w:rsidRDefault="00FB02AA" w:rsidP="0076159E">
      <w:pPr>
        <w:pStyle w:val="MSUSpec"/>
        <w:numPr>
          <w:ilvl w:val="3"/>
          <w:numId w:val="1"/>
        </w:numPr>
      </w:pPr>
      <w:r>
        <w:t>ANSI/AWWA C111/A21.11.</w:t>
      </w:r>
    </w:p>
    <w:p w14:paraId="4C41A9F1" w14:textId="77777777" w:rsidR="00FB02AA" w:rsidRDefault="00FB02AA" w:rsidP="0076159E">
      <w:pPr>
        <w:pStyle w:val="MSUSpec"/>
        <w:numPr>
          <w:ilvl w:val="3"/>
          <w:numId w:val="1"/>
        </w:numPr>
      </w:pPr>
      <w:r>
        <w:t xml:space="preserve">Styrene Butadiene (SBR). </w:t>
      </w:r>
    </w:p>
    <w:p w14:paraId="0E21519A" w14:textId="77777777" w:rsidR="00FB02AA" w:rsidRDefault="00FB02AA" w:rsidP="0076159E">
      <w:pPr>
        <w:pStyle w:val="MSUSpec"/>
        <w:numPr>
          <w:ilvl w:val="0"/>
          <w:numId w:val="0"/>
        </w:numPr>
        <w:ind w:left="360" w:hanging="360"/>
      </w:pPr>
    </w:p>
    <w:p w14:paraId="2F444CA0" w14:textId="77777777" w:rsidR="00FB02AA" w:rsidRDefault="00FB02AA" w:rsidP="0076159E">
      <w:pPr>
        <w:pStyle w:val="MSUSpec"/>
        <w:numPr>
          <w:ilvl w:val="1"/>
          <w:numId w:val="1"/>
        </w:numPr>
      </w:pPr>
      <w:r>
        <w:t>MANUFACTURED UNITS</w:t>
      </w:r>
    </w:p>
    <w:p w14:paraId="6A3C5B22" w14:textId="77777777" w:rsidR="00FB02AA" w:rsidRDefault="00FB02AA" w:rsidP="0076159E">
      <w:pPr>
        <w:pStyle w:val="MSUSpec"/>
        <w:numPr>
          <w:ilvl w:val="0"/>
          <w:numId w:val="0"/>
        </w:numPr>
        <w:ind w:left="360" w:hanging="360"/>
      </w:pPr>
    </w:p>
    <w:p w14:paraId="28810C5B" w14:textId="77777777" w:rsidR="00FB02AA" w:rsidRDefault="00FB02AA" w:rsidP="0076159E">
      <w:pPr>
        <w:pStyle w:val="MSUSpec"/>
        <w:numPr>
          <w:ilvl w:val="2"/>
          <w:numId w:val="1"/>
        </w:numPr>
      </w:pPr>
      <w:r>
        <w:t>Valves:</w:t>
      </w:r>
    </w:p>
    <w:p w14:paraId="79C3D333" w14:textId="77777777" w:rsidR="00FB02AA" w:rsidRDefault="00FB02AA" w:rsidP="0076159E">
      <w:pPr>
        <w:pStyle w:val="MSUSpec"/>
        <w:numPr>
          <w:ilvl w:val="0"/>
          <w:numId w:val="0"/>
        </w:numPr>
      </w:pPr>
    </w:p>
    <w:p w14:paraId="688A4B0E" w14:textId="77777777" w:rsidR="00FB02AA" w:rsidRDefault="00FB02AA" w:rsidP="0076159E">
      <w:pPr>
        <w:pStyle w:val="MSUSpec"/>
        <w:numPr>
          <w:ilvl w:val="3"/>
          <w:numId w:val="1"/>
        </w:numPr>
      </w:pPr>
      <w:r>
        <w:t>6-inch through 24-inch Valves:</w:t>
      </w:r>
    </w:p>
    <w:p w14:paraId="1C6E37EC" w14:textId="77777777" w:rsidR="00FB02AA" w:rsidRDefault="00FB02AA" w:rsidP="0076159E">
      <w:pPr>
        <w:pStyle w:val="MSUSpec"/>
        <w:numPr>
          <w:ilvl w:val="0"/>
          <w:numId w:val="0"/>
        </w:numPr>
        <w:ind w:left="360" w:hanging="360"/>
      </w:pPr>
    </w:p>
    <w:p w14:paraId="4B64186C" w14:textId="77777777" w:rsidR="00FB02AA" w:rsidRPr="00FE0C33" w:rsidRDefault="00FB02AA" w:rsidP="0076159E">
      <w:pPr>
        <w:pStyle w:val="MSUSpec"/>
        <w:numPr>
          <w:ilvl w:val="4"/>
          <w:numId w:val="1"/>
        </w:numPr>
        <w:rPr>
          <w:highlight w:val="yellow"/>
        </w:rPr>
      </w:pPr>
      <w:r w:rsidRPr="00FE0C33">
        <w:rPr>
          <w:highlight w:val="yellow"/>
        </w:rPr>
        <w:t xml:space="preserve">Manufacturer:  </w:t>
      </w:r>
      <w:proofErr w:type="spellStart"/>
      <w:r w:rsidRPr="00FE0C33">
        <w:rPr>
          <w:highlight w:val="yellow"/>
        </w:rPr>
        <w:t>Clow</w:t>
      </w:r>
      <w:proofErr w:type="spellEnd"/>
      <w:r w:rsidRPr="00FE0C33">
        <w:rPr>
          <w:highlight w:val="yellow"/>
        </w:rPr>
        <w:t>; American Flow Control; U.S. Pipe; EJIW; or equal.</w:t>
      </w:r>
    </w:p>
    <w:p w14:paraId="5A09D035" w14:textId="00FB41FA" w:rsidR="00FB02AA" w:rsidRDefault="00FB02AA" w:rsidP="00B77792">
      <w:pPr>
        <w:pStyle w:val="MSUSpec"/>
        <w:numPr>
          <w:ilvl w:val="4"/>
          <w:numId w:val="1"/>
        </w:numPr>
      </w:pPr>
      <w:r>
        <w:t xml:space="preserve">Resilient-Seated Gate Valves; ANSI/AWWA </w:t>
      </w:r>
      <w:r w:rsidR="00BC48F4">
        <w:t>C515</w:t>
      </w:r>
      <w:r>
        <w:t>:</w:t>
      </w:r>
    </w:p>
    <w:p w14:paraId="45856D73" w14:textId="77777777" w:rsidR="00FB02AA" w:rsidRDefault="00FB02AA" w:rsidP="0076159E">
      <w:pPr>
        <w:pStyle w:val="MSUSpec"/>
        <w:numPr>
          <w:ilvl w:val="0"/>
          <w:numId w:val="0"/>
        </w:numPr>
      </w:pPr>
    </w:p>
    <w:p w14:paraId="2AC4B9B5" w14:textId="77777777" w:rsidR="00FB02AA" w:rsidRDefault="00FB02AA" w:rsidP="0076159E">
      <w:pPr>
        <w:pStyle w:val="MSUSpec"/>
        <w:numPr>
          <w:ilvl w:val="5"/>
          <w:numId w:val="1"/>
        </w:numPr>
      </w:pPr>
      <w:proofErr w:type="spellStart"/>
      <w:r>
        <w:t>Nonrising</w:t>
      </w:r>
      <w:proofErr w:type="spellEnd"/>
      <w:r>
        <w:t xml:space="preserve"> stem (NRS).</w:t>
      </w:r>
    </w:p>
    <w:p w14:paraId="581521EE" w14:textId="77777777" w:rsidR="00FB02AA" w:rsidRDefault="00FB02AA" w:rsidP="0076159E">
      <w:pPr>
        <w:pStyle w:val="MSUSpec"/>
        <w:numPr>
          <w:ilvl w:val="5"/>
          <w:numId w:val="1"/>
        </w:numPr>
      </w:pPr>
      <w:r>
        <w:t>Open left (counter clockwise).</w:t>
      </w:r>
    </w:p>
    <w:p w14:paraId="3DC384BF" w14:textId="77777777" w:rsidR="00FB02AA" w:rsidRDefault="00FB02AA" w:rsidP="0076159E">
      <w:pPr>
        <w:pStyle w:val="MSUSpec"/>
        <w:numPr>
          <w:ilvl w:val="5"/>
          <w:numId w:val="1"/>
        </w:numPr>
      </w:pPr>
      <w:r>
        <w:t>Mechanical joint end connections.</w:t>
      </w:r>
    </w:p>
    <w:p w14:paraId="104193CE" w14:textId="77777777" w:rsidR="00FB02AA" w:rsidRDefault="00FB02AA" w:rsidP="0076159E">
      <w:pPr>
        <w:pStyle w:val="MSUSpec"/>
        <w:numPr>
          <w:ilvl w:val="0"/>
          <w:numId w:val="0"/>
        </w:numPr>
      </w:pPr>
    </w:p>
    <w:p w14:paraId="3ECFFE55" w14:textId="77777777" w:rsidR="00FB02AA" w:rsidRDefault="00FB02AA" w:rsidP="0076159E">
      <w:pPr>
        <w:pStyle w:val="MSUSpec"/>
        <w:numPr>
          <w:ilvl w:val="3"/>
          <w:numId w:val="1"/>
        </w:numPr>
      </w:pPr>
      <w:r>
        <w:t>Valve Boxes:</w:t>
      </w:r>
    </w:p>
    <w:p w14:paraId="4C5CDB12" w14:textId="77777777" w:rsidR="00FB02AA" w:rsidRDefault="00FB02AA" w:rsidP="0076159E">
      <w:pPr>
        <w:pStyle w:val="MSUSpec"/>
        <w:numPr>
          <w:ilvl w:val="0"/>
          <w:numId w:val="0"/>
        </w:numPr>
      </w:pPr>
    </w:p>
    <w:p w14:paraId="214D135D" w14:textId="77777777" w:rsidR="00FB02AA" w:rsidRDefault="00FB02AA" w:rsidP="0076159E">
      <w:pPr>
        <w:pStyle w:val="MSUSpec"/>
        <w:numPr>
          <w:ilvl w:val="4"/>
          <w:numId w:val="1"/>
        </w:numPr>
      </w:pPr>
      <w:r>
        <w:lastRenderedPageBreak/>
        <w:t>Manufacturers and Models:  EJIW. 8560 Series with No. 160 base; Tyler Pipe</w:t>
      </w:r>
      <w:r w:rsidR="005F2C8B">
        <w:t xml:space="preserve"> (made in USA Only)</w:t>
      </w:r>
      <w:r>
        <w:t>, 6860 series with No. 160 base.</w:t>
      </w:r>
    </w:p>
    <w:p w14:paraId="24EC97C0" w14:textId="77777777" w:rsidR="00FB02AA" w:rsidRDefault="00FB02AA" w:rsidP="0076159E">
      <w:pPr>
        <w:pStyle w:val="MSUSpec"/>
        <w:numPr>
          <w:ilvl w:val="4"/>
          <w:numId w:val="1"/>
        </w:numPr>
      </w:pPr>
      <w:r>
        <w:t>Valve box lid shall say “Water.”</w:t>
      </w:r>
    </w:p>
    <w:p w14:paraId="238666BC" w14:textId="77777777" w:rsidR="00FB02AA" w:rsidRDefault="00FB02AA" w:rsidP="0076159E">
      <w:pPr>
        <w:pStyle w:val="MSUSpec"/>
        <w:numPr>
          <w:ilvl w:val="0"/>
          <w:numId w:val="0"/>
        </w:numPr>
      </w:pPr>
    </w:p>
    <w:p w14:paraId="762006CC" w14:textId="77777777" w:rsidR="00FB02AA" w:rsidRDefault="00FB02AA" w:rsidP="0076159E">
      <w:pPr>
        <w:pStyle w:val="MSUSpec"/>
        <w:keepNext/>
        <w:numPr>
          <w:ilvl w:val="2"/>
          <w:numId w:val="1"/>
        </w:numPr>
      </w:pPr>
      <w:r>
        <w:t>Hydrants:</w:t>
      </w:r>
    </w:p>
    <w:p w14:paraId="45B1AB68" w14:textId="77777777" w:rsidR="00FB02AA" w:rsidRDefault="00FB02AA" w:rsidP="0076159E">
      <w:pPr>
        <w:pStyle w:val="MSUSpec"/>
        <w:keepNext/>
        <w:numPr>
          <w:ilvl w:val="0"/>
          <w:numId w:val="0"/>
        </w:numPr>
      </w:pPr>
    </w:p>
    <w:p w14:paraId="4C0992D1" w14:textId="77777777" w:rsidR="00FB02AA" w:rsidRDefault="00FB02AA" w:rsidP="0076159E">
      <w:pPr>
        <w:pStyle w:val="MSUSpec"/>
        <w:numPr>
          <w:ilvl w:val="3"/>
          <w:numId w:val="1"/>
        </w:numPr>
      </w:pPr>
      <w:r>
        <w:t>Manufacturers and Models:  East Jordan Iron Works, 5-BR250.</w:t>
      </w:r>
    </w:p>
    <w:p w14:paraId="26523431" w14:textId="77777777" w:rsidR="00FB02AA" w:rsidRDefault="00FB02AA" w:rsidP="0076159E">
      <w:pPr>
        <w:pStyle w:val="MSUSpec"/>
        <w:numPr>
          <w:ilvl w:val="3"/>
          <w:numId w:val="1"/>
        </w:numPr>
      </w:pPr>
      <w:r>
        <w:t>AWWA C502.</w:t>
      </w:r>
    </w:p>
    <w:p w14:paraId="3AA91497" w14:textId="07B33B78" w:rsidR="00FB02AA" w:rsidRDefault="00FB02AA" w:rsidP="00C34C83">
      <w:pPr>
        <w:pStyle w:val="MSUSpec"/>
        <w:numPr>
          <w:ilvl w:val="3"/>
          <w:numId w:val="1"/>
        </w:numPr>
      </w:pPr>
      <w:r>
        <w:t xml:space="preserve">Bury </w:t>
      </w:r>
      <w:r w:rsidR="00EC29D0">
        <w:t>Depth</w:t>
      </w:r>
      <w:r>
        <w:t xml:space="preserve">:  </w:t>
      </w:r>
      <w:r w:rsidR="00C34C83" w:rsidRPr="00C34C83">
        <w:t>5.0 feet minimum, contractor responsible for providing and installing extensions as required to adjust nozzle height.</w:t>
      </w:r>
    </w:p>
    <w:p w14:paraId="0387C811" w14:textId="77777777" w:rsidR="00FB02AA" w:rsidRDefault="00FB02AA" w:rsidP="0076159E">
      <w:pPr>
        <w:pStyle w:val="MSUSpec"/>
        <w:numPr>
          <w:ilvl w:val="3"/>
          <w:numId w:val="1"/>
        </w:numPr>
      </w:pPr>
      <w:r>
        <w:t>Outlet Nozzles:</w:t>
      </w:r>
    </w:p>
    <w:p w14:paraId="0B12D42C" w14:textId="77777777" w:rsidR="00FB02AA" w:rsidRDefault="00FB02AA" w:rsidP="0076159E">
      <w:pPr>
        <w:pStyle w:val="MSUSpec"/>
        <w:numPr>
          <w:ilvl w:val="4"/>
          <w:numId w:val="1"/>
        </w:numPr>
      </w:pPr>
      <w:r>
        <w:t>Hose:</w:t>
      </w:r>
    </w:p>
    <w:p w14:paraId="6C6264F6" w14:textId="77777777" w:rsidR="00FB02AA" w:rsidRDefault="00FB02AA" w:rsidP="0076159E">
      <w:pPr>
        <w:pStyle w:val="MSUSpec"/>
        <w:numPr>
          <w:ilvl w:val="0"/>
          <w:numId w:val="0"/>
        </w:numPr>
      </w:pPr>
    </w:p>
    <w:p w14:paraId="15C82E6D" w14:textId="77777777" w:rsidR="00FB02AA" w:rsidRDefault="00FB02AA" w:rsidP="0076159E">
      <w:pPr>
        <w:pStyle w:val="MSUSpec"/>
        <w:numPr>
          <w:ilvl w:val="5"/>
          <w:numId w:val="1"/>
        </w:numPr>
      </w:pPr>
      <w:r>
        <w:t>Number:  2.</w:t>
      </w:r>
    </w:p>
    <w:p w14:paraId="3BA9C538" w14:textId="77777777" w:rsidR="00FB02AA" w:rsidRDefault="00FB02AA" w:rsidP="0076159E">
      <w:pPr>
        <w:pStyle w:val="MSUSpec"/>
        <w:numPr>
          <w:ilvl w:val="5"/>
          <w:numId w:val="1"/>
        </w:numPr>
      </w:pPr>
      <w:r>
        <w:t>Diameter:  2-1/2 inches.</w:t>
      </w:r>
    </w:p>
    <w:p w14:paraId="7AFFC2F7" w14:textId="77777777" w:rsidR="00FB02AA" w:rsidRDefault="00FB02AA" w:rsidP="0076159E">
      <w:pPr>
        <w:pStyle w:val="MSUSpec"/>
        <w:numPr>
          <w:ilvl w:val="5"/>
          <w:numId w:val="1"/>
        </w:numPr>
      </w:pPr>
      <w:r>
        <w:t>Threads:  NFPA.</w:t>
      </w:r>
    </w:p>
    <w:p w14:paraId="40E784D4" w14:textId="77777777" w:rsidR="00FB02AA" w:rsidRDefault="00FB02AA" w:rsidP="0076159E">
      <w:pPr>
        <w:pStyle w:val="MSUSpec"/>
        <w:numPr>
          <w:ilvl w:val="0"/>
          <w:numId w:val="0"/>
        </w:numPr>
      </w:pPr>
    </w:p>
    <w:p w14:paraId="0CDF7FAD" w14:textId="77777777" w:rsidR="00FB02AA" w:rsidRDefault="00FB02AA" w:rsidP="0076159E">
      <w:pPr>
        <w:pStyle w:val="MSUSpec"/>
        <w:numPr>
          <w:ilvl w:val="4"/>
          <w:numId w:val="1"/>
        </w:numPr>
      </w:pPr>
      <w:r>
        <w:t>Pumper:</w:t>
      </w:r>
    </w:p>
    <w:p w14:paraId="7531CE56" w14:textId="77777777" w:rsidR="00FB02AA" w:rsidRDefault="00FB02AA" w:rsidP="0076159E">
      <w:pPr>
        <w:pStyle w:val="MSUSpec"/>
        <w:numPr>
          <w:ilvl w:val="5"/>
          <w:numId w:val="1"/>
        </w:numPr>
      </w:pPr>
      <w:r>
        <w:t>Number:  1.</w:t>
      </w:r>
    </w:p>
    <w:p w14:paraId="12C5A5D1" w14:textId="77777777" w:rsidR="00FB02AA" w:rsidRDefault="00FB02AA" w:rsidP="0076159E">
      <w:pPr>
        <w:pStyle w:val="MSUSpec"/>
        <w:numPr>
          <w:ilvl w:val="5"/>
          <w:numId w:val="1"/>
        </w:numPr>
      </w:pPr>
      <w:r>
        <w:t>Lansing standard, Storz connection.</w:t>
      </w:r>
    </w:p>
    <w:p w14:paraId="4376FE0B" w14:textId="77777777" w:rsidR="00FB02AA" w:rsidRDefault="00FB02AA" w:rsidP="0076159E">
      <w:pPr>
        <w:pStyle w:val="MSUSpec"/>
        <w:numPr>
          <w:ilvl w:val="0"/>
          <w:numId w:val="0"/>
        </w:numPr>
      </w:pPr>
    </w:p>
    <w:p w14:paraId="46FCD1E6" w14:textId="77777777" w:rsidR="00FB02AA" w:rsidRDefault="00FB02AA" w:rsidP="0076159E">
      <w:pPr>
        <w:pStyle w:val="MSUSpec"/>
        <w:numPr>
          <w:ilvl w:val="3"/>
          <w:numId w:val="1"/>
        </w:numPr>
      </w:pPr>
      <w:r>
        <w:t>Main Valve:  5-1/4 inches in diameter.</w:t>
      </w:r>
    </w:p>
    <w:p w14:paraId="6C0D3F97" w14:textId="77777777" w:rsidR="00FB02AA" w:rsidRDefault="00FB02AA" w:rsidP="0076159E">
      <w:pPr>
        <w:pStyle w:val="MSUSpec"/>
        <w:numPr>
          <w:ilvl w:val="3"/>
          <w:numId w:val="1"/>
        </w:numPr>
      </w:pPr>
      <w:r>
        <w:t>Inlet Connection:</w:t>
      </w:r>
    </w:p>
    <w:p w14:paraId="534D784B" w14:textId="77777777" w:rsidR="00FB02AA" w:rsidRDefault="00FB02AA" w:rsidP="00A16A2A">
      <w:pPr>
        <w:pStyle w:val="MSUSpec"/>
        <w:numPr>
          <w:ilvl w:val="4"/>
          <w:numId w:val="1"/>
        </w:numPr>
      </w:pPr>
      <w:r>
        <w:t>Side.</w:t>
      </w:r>
    </w:p>
    <w:p w14:paraId="5E0CB993" w14:textId="77777777" w:rsidR="00FB02AA" w:rsidRDefault="00FB02AA" w:rsidP="00A16A2A">
      <w:pPr>
        <w:pStyle w:val="MSUSpec"/>
        <w:numPr>
          <w:ilvl w:val="4"/>
          <w:numId w:val="1"/>
        </w:numPr>
      </w:pPr>
      <w:r>
        <w:t>Diameter:  6 inches.</w:t>
      </w:r>
    </w:p>
    <w:p w14:paraId="29381E8F" w14:textId="77777777" w:rsidR="00FB02AA" w:rsidRDefault="00FB02AA" w:rsidP="00A16A2A">
      <w:pPr>
        <w:pStyle w:val="MSUSpec"/>
        <w:numPr>
          <w:ilvl w:val="4"/>
          <w:numId w:val="1"/>
        </w:numPr>
      </w:pPr>
      <w:r>
        <w:t>Mechanical joint.</w:t>
      </w:r>
    </w:p>
    <w:p w14:paraId="68F92BD7" w14:textId="77777777" w:rsidR="00FB02AA" w:rsidRDefault="00FB02AA" w:rsidP="00A16A2A">
      <w:pPr>
        <w:pStyle w:val="MSUSpec"/>
        <w:numPr>
          <w:ilvl w:val="4"/>
          <w:numId w:val="1"/>
        </w:numPr>
      </w:pPr>
      <w:r>
        <w:t>Maximum of 18 inches from hydrant.</w:t>
      </w:r>
    </w:p>
    <w:p w14:paraId="3A13B36B" w14:textId="77777777" w:rsidR="00064250" w:rsidRDefault="00064250" w:rsidP="00A16A2A">
      <w:pPr>
        <w:pStyle w:val="MSUSpec"/>
        <w:numPr>
          <w:ilvl w:val="4"/>
          <w:numId w:val="1"/>
        </w:numPr>
      </w:pPr>
      <w:r>
        <w:t>Auxiliary valve required for all hydrants.</w:t>
      </w:r>
    </w:p>
    <w:p w14:paraId="20D6E152" w14:textId="77777777" w:rsidR="00FB02AA" w:rsidRDefault="00FB02AA" w:rsidP="00A16A2A">
      <w:pPr>
        <w:pStyle w:val="MSUSpec"/>
        <w:numPr>
          <w:ilvl w:val="0"/>
          <w:numId w:val="0"/>
        </w:numPr>
      </w:pPr>
    </w:p>
    <w:p w14:paraId="6E8ECB45" w14:textId="77777777" w:rsidR="00FB02AA" w:rsidRDefault="00FB02AA" w:rsidP="00DE6FC2">
      <w:pPr>
        <w:pStyle w:val="MSUSpec"/>
        <w:numPr>
          <w:ilvl w:val="3"/>
          <w:numId w:val="1"/>
        </w:numPr>
      </w:pPr>
      <w:r>
        <w:t>Operating Stem and Mechanism:  Operating Nut:  1-1/8-inch pentagon.</w:t>
      </w:r>
    </w:p>
    <w:p w14:paraId="77191704" w14:textId="77777777" w:rsidR="00FB02AA" w:rsidRDefault="00FB02AA" w:rsidP="0086285F">
      <w:pPr>
        <w:pStyle w:val="MSUSpec"/>
        <w:numPr>
          <w:ilvl w:val="3"/>
          <w:numId w:val="1"/>
        </w:numPr>
      </w:pPr>
      <w:r>
        <w:t>O-ring packing.</w:t>
      </w:r>
    </w:p>
    <w:p w14:paraId="1894E586" w14:textId="77777777" w:rsidR="003D5D7F" w:rsidRDefault="003D5D7F" w:rsidP="0086285F">
      <w:pPr>
        <w:pStyle w:val="MSUSpec"/>
        <w:numPr>
          <w:ilvl w:val="3"/>
          <w:numId w:val="1"/>
        </w:numPr>
      </w:pPr>
      <w:r>
        <w:t>All companion valves are required to be 8” resilient seated gate valves ANSI/AWWA C515.</w:t>
      </w:r>
    </w:p>
    <w:p w14:paraId="2335FCE7" w14:textId="77777777" w:rsidR="00986F5F" w:rsidRDefault="00986F5F" w:rsidP="00FE0C33">
      <w:pPr>
        <w:pStyle w:val="MSUSpec"/>
        <w:numPr>
          <w:ilvl w:val="0"/>
          <w:numId w:val="0"/>
        </w:numPr>
        <w:ind w:left="1440"/>
      </w:pPr>
    </w:p>
    <w:p w14:paraId="6933FEBC" w14:textId="77777777" w:rsidR="00986F5F" w:rsidRDefault="00986F5F" w:rsidP="00FE0C33">
      <w:pPr>
        <w:pStyle w:val="MSUSpec"/>
        <w:numPr>
          <w:ilvl w:val="1"/>
          <w:numId w:val="1"/>
        </w:numPr>
      </w:pPr>
      <w:r>
        <w:t>WATER SERVICE MATERIALS</w:t>
      </w:r>
    </w:p>
    <w:p w14:paraId="0AC063D1" w14:textId="77777777" w:rsidR="0052624E" w:rsidRDefault="00986F5F" w:rsidP="00FE0C33">
      <w:pPr>
        <w:pStyle w:val="MSUSpec"/>
        <w:numPr>
          <w:ilvl w:val="2"/>
          <w:numId w:val="1"/>
        </w:numPr>
      </w:pPr>
      <w:r>
        <w:t>General: AWWA C800</w:t>
      </w:r>
    </w:p>
    <w:p w14:paraId="11C20386" w14:textId="77777777" w:rsidR="0052624E" w:rsidRDefault="0052624E" w:rsidP="0052624E">
      <w:pPr>
        <w:pStyle w:val="MSUSpec"/>
        <w:numPr>
          <w:ilvl w:val="3"/>
          <w:numId w:val="1"/>
        </w:numPr>
      </w:pPr>
      <w:r>
        <w:t>Pipe</w:t>
      </w:r>
    </w:p>
    <w:p w14:paraId="5B0DE0CD" w14:textId="77777777" w:rsidR="0052624E" w:rsidRPr="00FE0C33" w:rsidRDefault="0052624E" w:rsidP="00FE0C33">
      <w:pPr>
        <w:pStyle w:val="MSUSpec"/>
        <w:numPr>
          <w:ilvl w:val="4"/>
          <w:numId w:val="1"/>
        </w:numPr>
      </w:pPr>
      <w:r>
        <w:t>Soft Copper Tube, ASTM B 88, Type K, water tube, annealed temper</w:t>
      </w:r>
      <w:r w:rsidRPr="0052624E">
        <w:rPr>
          <w:highlight w:val="yellow"/>
        </w:rPr>
        <w:t xml:space="preserve"> </w:t>
      </w:r>
    </w:p>
    <w:p w14:paraId="3E76105C" w14:textId="77777777" w:rsidR="0052624E" w:rsidRPr="00FE0C33" w:rsidRDefault="00B77792" w:rsidP="00FE0C33">
      <w:pPr>
        <w:pStyle w:val="MSUSpec"/>
        <w:numPr>
          <w:ilvl w:val="4"/>
          <w:numId w:val="1"/>
        </w:numPr>
        <w:rPr>
          <w:highlight w:val="yellow"/>
        </w:rPr>
      </w:pPr>
      <w:r w:rsidRPr="00FE0C33">
        <w:rPr>
          <w:highlight w:val="yellow"/>
        </w:rPr>
        <w:t>Polyethylene?</w:t>
      </w:r>
    </w:p>
    <w:p w14:paraId="525E64E0" w14:textId="77777777" w:rsidR="00986F5F" w:rsidRDefault="00986F5F" w:rsidP="00986F5F">
      <w:pPr>
        <w:pStyle w:val="MSUSpec"/>
        <w:numPr>
          <w:ilvl w:val="3"/>
          <w:numId w:val="1"/>
        </w:numPr>
      </w:pPr>
      <w:r>
        <w:t>Service Clamps:</w:t>
      </w:r>
    </w:p>
    <w:p w14:paraId="0A50BBD9" w14:textId="77777777" w:rsidR="00986F5F" w:rsidRDefault="00986F5F" w:rsidP="00FE0C33">
      <w:pPr>
        <w:pStyle w:val="MSUSpec"/>
        <w:numPr>
          <w:ilvl w:val="4"/>
          <w:numId w:val="1"/>
        </w:numPr>
      </w:pPr>
      <w:r>
        <w:t xml:space="preserve">Bronze, double strap, iron pipe thread, </w:t>
      </w:r>
      <w:proofErr w:type="spellStart"/>
      <w:r>
        <w:t>o-ring</w:t>
      </w:r>
      <w:proofErr w:type="spellEnd"/>
      <w:r>
        <w:t xml:space="preserve"> seal cemented in place.</w:t>
      </w:r>
    </w:p>
    <w:p w14:paraId="56431879" w14:textId="77777777" w:rsidR="00986F5F" w:rsidRDefault="00986F5F" w:rsidP="00FE0C33">
      <w:pPr>
        <w:pStyle w:val="MSUSpec"/>
        <w:numPr>
          <w:ilvl w:val="4"/>
          <w:numId w:val="1"/>
        </w:numPr>
      </w:pPr>
      <w:r>
        <w:t>Manufacturers: Mueller; Rockwell; or equal.</w:t>
      </w:r>
    </w:p>
    <w:p w14:paraId="670EACFA" w14:textId="77777777" w:rsidR="00986F5F" w:rsidRDefault="00986F5F" w:rsidP="00986F5F">
      <w:pPr>
        <w:pStyle w:val="MSUSpec"/>
        <w:numPr>
          <w:ilvl w:val="3"/>
          <w:numId w:val="1"/>
        </w:numPr>
      </w:pPr>
      <w:r>
        <w:t>Corporation Stops:</w:t>
      </w:r>
    </w:p>
    <w:p w14:paraId="390ED68D" w14:textId="77777777" w:rsidR="00986F5F" w:rsidRDefault="00986F5F" w:rsidP="00FE0C33">
      <w:pPr>
        <w:pStyle w:val="MSUSpec"/>
        <w:numPr>
          <w:ilvl w:val="4"/>
          <w:numId w:val="1"/>
        </w:numPr>
      </w:pPr>
      <w:r>
        <w:t>Bronze, iron pipe thread by compression copper.</w:t>
      </w:r>
    </w:p>
    <w:p w14:paraId="0949B000" w14:textId="77777777" w:rsidR="00986F5F" w:rsidRDefault="00986F5F" w:rsidP="00FE0C33">
      <w:pPr>
        <w:pStyle w:val="MSUSpec"/>
        <w:numPr>
          <w:ilvl w:val="4"/>
          <w:numId w:val="1"/>
        </w:numPr>
      </w:pPr>
      <w:r>
        <w:t>Manufacturers: Mueller; McDonald; Ford; Hays; or equal.</w:t>
      </w:r>
    </w:p>
    <w:p w14:paraId="6AF19C21" w14:textId="77777777" w:rsidR="00986F5F" w:rsidRDefault="00986F5F" w:rsidP="00986F5F">
      <w:pPr>
        <w:pStyle w:val="MSUSpec"/>
        <w:numPr>
          <w:ilvl w:val="3"/>
          <w:numId w:val="1"/>
        </w:numPr>
      </w:pPr>
      <w:r>
        <w:t>Curb Stops:</w:t>
      </w:r>
    </w:p>
    <w:p w14:paraId="51FF9DAA" w14:textId="77777777" w:rsidR="00986F5F" w:rsidRDefault="00986F5F" w:rsidP="00FE0C33">
      <w:pPr>
        <w:pStyle w:val="MSUSpec"/>
        <w:numPr>
          <w:ilvl w:val="4"/>
          <w:numId w:val="1"/>
        </w:numPr>
      </w:pPr>
      <w:r>
        <w:t>Bronze, compression copper by compression copper.</w:t>
      </w:r>
    </w:p>
    <w:p w14:paraId="56507060" w14:textId="77777777" w:rsidR="00986F5F" w:rsidRDefault="00986F5F" w:rsidP="00FE0C33">
      <w:pPr>
        <w:pStyle w:val="MSUSpec"/>
        <w:numPr>
          <w:ilvl w:val="4"/>
          <w:numId w:val="1"/>
        </w:numPr>
      </w:pPr>
      <w:r>
        <w:t>Minneapolis pattern.</w:t>
      </w:r>
    </w:p>
    <w:p w14:paraId="66F4091C" w14:textId="77777777" w:rsidR="00986F5F" w:rsidRDefault="00986F5F" w:rsidP="00FE0C33">
      <w:pPr>
        <w:pStyle w:val="MSUSpec"/>
        <w:numPr>
          <w:ilvl w:val="4"/>
          <w:numId w:val="1"/>
        </w:numPr>
      </w:pPr>
      <w:r>
        <w:t>Manufacturers: Mueller; Ford; McDonald; Hays; or equal.</w:t>
      </w:r>
    </w:p>
    <w:p w14:paraId="3B0E6923" w14:textId="77777777" w:rsidR="00986F5F" w:rsidRDefault="0052624E" w:rsidP="00986F5F">
      <w:pPr>
        <w:pStyle w:val="MSUSpec"/>
        <w:numPr>
          <w:ilvl w:val="3"/>
          <w:numId w:val="1"/>
        </w:numPr>
      </w:pPr>
      <w:r>
        <w:lastRenderedPageBreak/>
        <w:t>Curb Boxes:</w:t>
      </w:r>
    </w:p>
    <w:p w14:paraId="32E4481F" w14:textId="77777777" w:rsidR="0052624E" w:rsidRDefault="0052624E" w:rsidP="00FE0C33">
      <w:pPr>
        <w:pStyle w:val="MSUSpec"/>
        <w:numPr>
          <w:ilvl w:val="4"/>
          <w:numId w:val="1"/>
        </w:numPr>
      </w:pPr>
      <w:r>
        <w:t>Minneapolis pattern, extension type.</w:t>
      </w:r>
    </w:p>
    <w:p w14:paraId="7AAF9005" w14:textId="77777777" w:rsidR="0052624E" w:rsidRDefault="0052624E" w:rsidP="00FE0C33">
      <w:pPr>
        <w:pStyle w:val="MSUSpec"/>
        <w:numPr>
          <w:ilvl w:val="4"/>
          <w:numId w:val="1"/>
        </w:numPr>
      </w:pPr>
      <w:r>
        <w:t>Manufacturers: Mueller; McDonald; M&amp;E Manufacturing; or equal.</w:t>
      </w:r>
    </w:p>
    <w:p w14:paraId="3C3509F3" w14:textId="77777777" w:rsidR="00FB02AA" w:rsidRDefault="00FB02AA" w:rsidP="00A16A2A">
      <w:pPr>
        <w:pStyle w:val="MSUSpec"/>
        <w:numPr>
          <w:ilvl w:val="0"/>
          <w:numId w:val="0"/>
        </w:numPr>
      </w:pPr>
    </w:p>
    <w:p w14:paraId="59CB8C1D" w14:textId="77777777" w:rsidR="00FB02AA" w:rsidRDefault="00FB02AA" w:rsidP="00A16A2A">
      <w:pPr>
        <w:pStyle w:val="MSUSpec"/>
        <w:numPr>
          <w:ilvl w:val="0"/>
          <w:numId w:val="0"/>
        </w:numPr>
      </w:pPr>
    </w:p>
    <w:p w14:paraId="70CB1065" w14:textId="77777777" w:rsidR="00FB02AA" w:rsidRDefault="00FB02AA" w:rsidP="00DE6FC2">
      <w:pPr>
        <w:pStyle w:val="MSUSpec"/>
      </w:pPr>
      <w:r>
        <w:t>EXECUTION</w:t>
      </w:r>
    </w:p>
    <w:p w14:paraId="3940E70E" w14:textId="77777777" w:rsidR="00FB02AA" w:rsidRDefault="00FB02AA" w:rsidP="00A16A2A">
      <w:pPr>
        <w:pStyle w:val="MSUSpec"/>
        <w:numPr>
          <w:ilvl w:val="0"/>
          <w:numId w:val="0"/>
        </w:numPr>
      </w:pPr>
    </w:p>
    <w:p w14:paraId="09ECE160" w14:textId="77777777" w:rsidR="00FB02AA" w:rsidRDefault="00FB02AA" w:rsidP="00A16A2A">
      <w:pPr>
        <w:pStyle w:val="MSUSpec"/>
        <w:numPr>
          <w:ilvl w:val="1"/>
          <w:numId w:val="1"/>
        </w:numPr>
      </w:pPr>
      <w:r>
        <w:t>EARTHWORK</w:t>
      </w:r>
    </w:p>
    <w:p w14:paraId="5F8ED8D2" w14:textId="77777777" w:rsidR="00FB02AA" w:rsidRDefault="00FB02AA" w:rsidP="00A16A2A">
      <w:pPr>
        <w:pStyle w:val="MSUSpec"/>
        <w:numPr>
          <w:ilvl w:val="0"/>
          <w:numId w:val="0"/>
        </w:numPr>
      </w:pPr>
    </w:p>
    <w:p w14:paraId="0620CBEE" w14:textId="77777777" w:rsidR="00FB02AA" w:rsidRDefault="00FB02AA" w:rsidP="00A16A2A">
      <w:pPr>
        <w:pStyle w:val="MSUSpec"/>
        <w:numPr>
          <w:ilvl w:val="2"/>
          <w:numId w:val="1"/>
        </w:numPr>
      </w:pPr>
      <w:r>
        <w:t>In accordance with Division 31 Section “Earthwork.”</w:t>
      </w:r>
    </w:p>
    <w:p w14:paraId="333C228F" w14:textId="77777777" w:rsidR="00FB02AA" w:rsidRDefault="00FB02AA" w:rsidP="00A16A2A">
      <w:pPr>
        <w:pStyle w:val="MSUSpec"/>
        <w:numPr>
          <w:ilvl w:val="0"/>
          <w:numId w:val="0"/>
        </w:numPr>
      </w:pPr>
    </w:p>
    <w:p w14:paraId="25068B29" w14:textId="77777777" w:rsidR="00FB02AA" w:rsidRDefault="00FB02AA" w:rsidP="00A16A2A">
      <w:pPr>
        <w:pStyle w:val="MSUSpec"/>
        <w:numPr>
          <w:ilvl w:val="1"/>
          <w:numId w:val="1"/>
        </w:numPr>
      </w:pPr>
      <w:r>
        <w:t>LINE AND GRADE</w:t>
      </w:r>
    </w:p>
    <w:p w14:paraId="07157B1D" w14:textId="77777777" w:rsidR="00FB02AA" w:rsidRDefault="00FB02AA" w:rsidP="00A16A2A">
      <w:pPr>
        <w:pStyle w:val="MSUSpec"/>
        <w:numPr>
          <w:ilvl w:val="0"/>
          <w:numId w:val="0"/>
        </w:numPr>
      </w:pPr>
    </w:p>
    <w:p w14:paraId="5E20CB7E" w14:textId="77777777" w:rsidR="00FB02AA" w:rsidRDefault="00FB02AA" w:rsidP="00A16A2A">
      <w:pPr>
        <w:pStyle w:val="MSUSpec"/>
        <w:numPr>
          <w:ilvl w:val="2"/>
          <w:numId w:val="1"/>
        </w:numPr>
      </w:pPr>
      <w:r>
        <w:t>Lay pipe to the grades and elevations indicated on the Drawings.</w:t>
      </w:r>
    </w:p>
    <w:p w14:paraId="2B2B9750" w14:textId="77777777" w:rsidR="00FB02AA" w:rsidRDefault="00FB02AA" w:rsidP="00A16A2A">
      <w:pPr>
        <w:pStyle w:val="MSUSpec"/>
        <w:numPr>
          <w:ilvl w:val="0"/>
          <w:numId w:val="0"/>
        </w:numPr>
      </w:pPr>
    </w:p>
    <w:p w14:paraId="4258992D" w14:textId="77777777" w:rsidR="00FB02AA" w:rsidRDefault="00FB02AA" w:rsidP="00A16A2A">
      <w:pPr>
        <w:pStyle w:val="MSUSpec"/>
        <w:numPr>
          <w:ilvl w:val="2"/>
          <w:numId w:val="1"/>
        </w:numPr>
      </w:pPr>
      <w:r>
        <w:t>Where no grades are indicated:</w:t>
      </w:r>
    </w:p>
    <w:p w14:paraId="5BF92744" w14:textId="77777777" w:rsidR="00FB02AA" w:rsidRDefault="00FB02AA" w:rsidP="00A16A2A">
      <w:pPr>
        <w:pStyle w:val="MSUSpec"/>
        <w:numPr>
          <w:ilvl w:val="0"/>
          <w:numId w:val="0"/>
        </w:numPr>
      </w:pPr>
    </w:p>
    <w:p w14:paraId="00644655" w14:textId="77777777" w:rsidR="00FB02AA" w:rsidRDefault="00FB02AA" w:rsidP="00A16A2A">
      <w:pPr>
        <w:pStyle w:val="MSUSpec"/>
        <w:numPr>
          <w:ilvl w:val="3"/>
          <w:numId w:val="1"/>
        </w:numPr>
      </w:pPr>
      <w:r>
        <w:t>Lay pipe with a minimum of 5 feet of cover below finish grade.</w:t>
      </w:r>
    </w:p>
    <w:p w14:paraId="21EACA33" w14:textId="77777777" w:rsidR="00FB02AA" w:rsidRDefault="00FB02AA" w:rsidP="00A16A2A">
      <w:pPr>
        <w:pStyle w:val="MSUSpec"/>
        <w:numPr>
          <w:ilvl w:val="3"/>
          <w:numId w:val="1"/>
        </w:numPr>
      </w:pPr>
      <w:r>
        <w:t>Lay pipe at constant uphill and downhill grades to and from air release valves.</w:t>
      </w:r>
    </w:p>
    <w:p w14:paraId="475BDD85" w14:textId="77777777" w:rsidR="00FB02AA" w:rsidRDefault="00FB02AA" w:rsidP="00A16A2A">
      <w:pPr>
        <w:pStyle w:val="MSUSpec"/>
        <w:numPr>
          <w:ilvl w:val="3"/>
          <w:numId w:val="1"/>
        </w:numPr>
      </w:pPr>
      <w:r>
        <w:t>Avoid high points except at air release valves.</w:t>
      </w:r>
    </w:p>
    <w:p w14:paraId="2A4E1B1F" w14:textId="77777777" w:rsidR="00FB02AA" w:rsidRDefault="00FB02AA" w:rsidP="00A16A2A">
      <w:pPr>
        <w:pStyle w:val="MSUSpec"/>
        <w:numPr>
          <w:ilvl w:val="0"/>
          <w:numId w:val="0"/>
        </w:numPr>
      </w:pPr>
    </w:p>
    <w:p w14:paraId="11734C02" w14:textId="77777777" w:rsidR="00FB02AA" w:rsidRDefault="00FB02AA" w:rsidP="00A16A2A">
      <w:pPr>
        <w:pStyle w:val="MSUSpec"/>
        <w:keepNext/>
        <w:numPr>
          <w:ilvl w:val="1"/>
          <w:numId w:val="1"/>
        </w:numPr>
      </w:pPr>
      <w:r>
        <w:t>INSTALLATION</w:t>
      </w:r>
    </w:p>
    <w:p w14:paraId="0F3790BE" w14:textId="77777777" w:rsidR="00FB02AA" w:rsidRDefault="00FB02AA" w:rsidP="00A16A2A">
      <w:pPr>
        <w:pStyle w:val="MSUSpec"/>
        <w:keepNext/>
        <w:numPr>
          <w:ilvl w:val="0"/>
          <w:numId w:val="0"/>
        </w:numPr>
      </w:pPr>
    </w:p>
    <w:p w14:paraId="61B87C59" w14:textId="77777777" w:rsidR="00FB02AA" w:rsidRDefault="00FB02AA" w:rsidP="00A16A2A">
      <w:pPr>
        <w:pStyle w:val="MSUSpec"/>
        <w:keepNext/>
        <w:numPr>
          <w:ilvl w:val="2"/>
          <w:numId w:val="1"/>
        </w:numPr>
      </w:pPr>
      <w:r>
        <w:t>General:</w:t>
      </w:r>
    </w:p>
    <w:p w14:paraId="7D874C6D" w14:textId="77777777" w:rsidR="00FB02AA" w:rsidRDefault="00FB02AA" w:rsidP="00A16A2A">
      <w:pPr>
        <w:pStyle w:val="MSUSpec"/>
        <w:keepNext/>
        <w:numPr>
          <w:ilvl w:val="0"/>
          <w:numId w:val="0"/>
        </w:numPr>
      </w:pPr>
    </w:p>
    <w:p w14:paraId="4A8BF998" w14:textId="77777777" w:rsidR="00FB02AA" w:rsidRDefault="00FB02AA" w:rsidP="00A16A2A">
      <w:pPr>
        <w:pStyle w:val="MSUSpec"/>
        <w:numPr>
          <w:ilvl w:val="3"/>
          <w:numId w:val="1"/>
        </w:numPr>
      </w:pPr>
      <w:r>
        <w:t>Except as herein provided or indicated on the Drawings, install in accordance with:</w:t>
      </w:r>
    </w:p>
    <w:p w14:paraId="76F309C4" w14:textId="77777777" w:rsidR="00FB02AA" w:rsidRDefault="00FB02AA" w:rsidP="00C36356">
      <w:pPr>
        <w:pStyle w:val="MSUSpec"/>
        <w:numPr>
          <w:ilvl w:val="0"/>
          <w:numId w:val="0"/>
        </w:numPr>
      </w:pPr>
    </w:p>
    <w:p w14:paraId="64CAA454" w14:textId="77777777" w:rsidR="00FB02AA" w:rsidRDefault="00FB02AA" w:rsidP="00C36356">
      <w:pPr>
        <w:pStyle w:val="MSUSpec"/>
        <w:numPr>
          <w:ilvl w:val="4"/>
          <w:numId w:val="1"/>
        </w:numPr>
      </w:pPr>
      <w:r>
        <w:t>DI:  AWWA C600.</w:t>
      </w:r>
    </w:p>
    <w:p w14:paraId="4D0F1BBB" w14:textId="77777777" w:rsidR="00FB02AA" w:rsidRDefault="00FB02AA" w:rsidP="00C36356">
      <w:pPr>
        <w:pStyle w:val="MSUSpec"/>
        <w:numPr>
          <w:ilvl w:val="0"/>
          <w:numId w:val="0"/>
        </w:numPr>
      </w:pPr>
    </w:p>
    <w:p w14:paraId="57A7C061" w14:textId="77777777" w:rsidR="00FB02AA" w:rsidRDefault="00FB02AA" w:rsidP="00A16A2A">
      <w:pPr>
        <w:pStyle w:val="MSUSpec"/>
        <w:numPr>
          <w:ilvl w:val="3"/>
          <w:numId w:val="1"/>
        </w:numPr>
      </w:pPr>
      <w:r>
        <w:t>Protect materials before, during and after installation.</w:t>
      </w:r>
    </w:p>
    <w:p w14:paraId="598C3535" w14:textId="77777777" w:rsidR="00FB02AA" w:rsidRDefault="00FB02AA" w:rsidP="0086285F">
      <w:pPr>
        <w:pStyle w:val="MSUSpec"/>
        <w:numPr>
          <w:ilvl w:val="3"/>
          <w:numId w:val="1"/>
        </w:numPr>
        <w:spacing w:before="240"/>
      </w:pPr>
      <w:r>
        <w:t>Install pipe, fittings and appurtenances in accordance with manufacturer's recommendations except as indicated herein or on the Drawings.</w:t>
      </w:r>
    </w:p>
    <w:p w14:paraId="72E228A3" w14:textId="77777777" w:rsidR="00FB02AA" w:rsidRDefault="00FB02AA" w:rsidP="0086285F">
      <w:pPr>
        <w:pStyle w:val="MSUSpec"/>
        <w:numPr>
          <w:ilvl w:val="3"/>
          <w:numId w:val="1"/>
        </w:numPr>
        <w:spacing w:before="240"/>
      </w:pPr>
      <w:r>
        <w:t>Prevent entrance of foreign materials.</w:t>
      </w:r>
    </w:p>
    <w:p w14:paraId="693DF51E" w14:textId="77777777" w:rsidR="00FB02AA" w:rsidRDefault="00FB02AA" w:rsidP="0086285F">
      <w:pPr>
        <w:pStyle w:val="MSUSpec"/>
        <w:numPr>
          <w:ilvl w:val="3"/>
          <w:numId w:val="1"/>
        </w:numPr>
        <w:spacing w:before="240"/>
      </w:pPr>
      <w:r>
        <w:t>Restrain pipe, fittings, valves and couplings as required.</w:t>
      </w:r>
    </w:p>
    <w:p w14:paraId="08F15C24" w14:textId="77777777" w:rsidR="00064250" w:rsidRDefault="00064250" w:rsidP="0086285F">
      <w:pPr>
        <w:pStyle w:val="MSUSpec"/>
        <w:numPr>
          <w:ilvl w:val="3"/>
          <w:numId w:val="1"/>
        </w:numPr>
        <w:spacing w:before="240"/>
      </w:pPr>
      <w:r>
        <w:t>Install full sections of pipe at sewer crossings with joints as far from the sewer as possible.</w:t>
      </w:r>
    </w:p>
    <w:p w14:paraId="2E687532" w14:textId="77777777" w:rsidR="00064250" w:rsidRDefault="00064250" w:rsidP="0086285F">
      <w:pPr>
        <w:pStyle w:val="MSUSpec"/>
        <w:numPr>
          <w:ilvl w:val="3"/>
          <w:numId w:val="1"/>
        </w:numPr>
        <w:spacing w:before="240"/>
      </w:pPr>
      <w:r>
        <w:t>Maintain eighteen inches minimum vertical separation at all utility crossings, unless specifically noted on the plans and approved by the Engineer.</w:t>
      </w:r>
    </w:p>
    <w:p w14:paraId="7864C7C4" w14:textId="77777777" w:rsidR="00FB02AA" w:rsidRDefault="00FB02AA" w:rsidP="00A16A2A">
      <w:pPr>
        <w:pStyle w:val="MSUSpec"/>
        <w:numPr>
          <w:ilvl w:val="0"/>
          <w:numId w:val="0"/>
        </w:numPr>
      </w:pPr>
    </w:p>
    <w:p w14:paraId="4D50AAC8" w14:textId="77777777" w:rsidR="00FB02AA" w:rsidRDefault="00FB02AA" w:rsidP="00A16A2A">
      <w:pPr>
        <w:pStyle w:val="MSUSpec"/>
        <w:numPr>
          <w:ilvl w:val="2"/>
          <w:numId w:val="1"/>
        </w:numPr>
      </w:pPr>
      <w:r>
        <w:t>Placement of Pipe:</w:t>
      </w:r>
    </w:p>
    <w:p w14:paraId="2AB488CF" w14:textId="77777777" w:rsidR="00FB02AA" w:rsidRDefault="00FB02AA" w:rsidP="00A16A2A">
      <w:pPr>
        <w:pStyle w:val="MSUSpec"/>
        <w:numPr>
          <w:ilvl w:val="0"/>
          <w:numId w:val="0"/>
        </w:numPr>
      </w:pPr>
    </w:p>
    <w:p w14:paraId="6AF131FB" w14:textId="77777777" w:rsidR="00FB02AA" w:rsidRDefault="00FB02AA" w:rsidP="00A16A2A">
      <w:pPr>
        <w:pStyle w:val="MSUSpec"/>
        <w:numPr>
          <w:ilvl w:val="3"/>
          <w:numId w:val="1"/>
        </w:numPr>
      </w:pPr>
      <w:r>
        <w:t>Bearing:  Support entire length of pipe barrel evenly with extra excavation at joints.</w:t>
      </w:r>
    </w:p>
    <w:p w14:paraId="421760A5" w14:textId="77777777" w:rsidR="00FB02AA" w:rsidRDefault="00FB02AA" w:rsidP="00A16A2A">
      <w:pPr>
        <w:pStyle w:val="MSUSpec"/>
        <w:numPr>
          <w:ilvl w:val="3"/>
          <w:numId w:val="1"/>
        </w:numPr>
      </w:pPr>
      <w:r>
        <w:t>Bell and Spigot:  Clean and lubricate immediately prior to assembly.</w:t>
      </w:r>
    </w:p>
    <w:p w14:paraId="15E37A87" w14:textId="77777777" w:rsidR="00FB02AA" w:rsidRDefault="00FB02AA" w:rsidP="00A16A2A">
      <w:pPr>
        <w:pStyle w:val="MSUSpec"/>
        <w:numPr>
          <w:ilvl w:val="3"/>
          <w:numId w:val="1"/>
        </w:numPr>
      </w:pPr>
      <w:r>
        <w:t>Jointing:</w:t>
      </w:r>
    </w:p>
    <w:p w14:paraId="52E045B0" w14:textId="77777777" w:rsidR="00FB02AA" w:rsidRDefault="00FB02AA" w:rsidP="00A16A2A">
      <w:pPr>
        <w:pStyle w:val="MSUSpec"/>
        <w:numPr>
          <w:ilvl w:val="0"/>
          <w:numId w:val="0"/>
        </w:numPr>
      </w:pPr>
    </w:p>
    <w:p w14:paraId="00DE5712" w14:textId="77777777" w:rsidR="00FB02AA" w:rsidRDefault="00FB02AA" w:rsidP="00A16A2A">
      <w:pPr>
        <w:pStyle w:val="MSUSpec"/>
        <w:numPr>
          <w:ilvl w:val="4"/>
          <w:numId w:val="1"/>
        </w:numPr>
      </w:pPr>
      <w:r>
        <w:lastRenderedPageBreak/>
        <w:t>Mechanical:  Tighten evenly to 75 to 90-foot-pounds of torque.</w:t>
      </w:r>
    </w:p>
    <w:p w14:paraId="6CBEF0C1" w14:textId="77777777" w:rsidR="00FB02AA" w:rsidRDefault="00FB02AA" w:rsidP="00A16A2A">
      <w:pPr>
        <w:pStyle w:val="MSUSpec"/>
        <w:numPr>
          <w:ilvl w:val="4"/>
          <w:numId w:val="1"/>
        </w:numPr>
      </w:pPr>
      <w:r>
        <w:t>Restrained:  Manufacturer's recommended method.</w:t>
      </w:r>
    </w:p>
    <w:p w14:paraId="74270430" w14:textId="77777777" w:rsidR="00FB02AA" w:rsidRDefault="00FB02AA" w:rsidP="00A16A2A">
      <w:pPr>
        <w:pStyle w:val="MSUSpec"/>
        <w:numPr>
          <w:ilvl w:val="0"/>
          <w:numId w:val="0"/>
        </w:numPr>
      </w:pPr>
    </w:p>
    <w:p w14:paraId="17D8965B" w14:textId="77777777" w:rsidR="00FB02AA" w:rsidRDefault="00FB02AA" w:rsidP="00A16A2A">
      <w:pPr>
        <w:pStyle w:val="MSUSpec"/>
        <w:numPr>
          <w:ilvl w:val="5"/>
          <w:numId w:val="1"/>
        </w:numPr>
      </w:pPr>
      <w:r>
        <w:t>Mechanical Joint/Flanged Joint Connection:  Tighten bolts evenly to 75 to 90-foot-pounds of torque on slip on ductile flanges.</w:t>
      </w:r>
    </w:p>
    <w:p w14:paraId="6B0CF0B4" w14:textId="77777777" w:rsidR="00FB02AA" w:rsidRDefault="00FB02AA" w:rsidP="00A16A2A">
      <w:pPr>
        <w:pStyle w:val="MSUSpec"/>
        <w:numPr>
          <w:ilvl w:val="0"/>
          <w:numId w:val="0"/>
        </w:numPr>
      </w:pPr>
    </w:p>
    <w:p w14:paraId="6A7B2CD0" w14:textId="77777777" w:rsidR="00FB02AA" w:rsidRDefault="00FB02AA" w:rsidP="00A16A2A">
      <w:pPr>
        <w:pStyle w:val="MSUSpec"/>
        <w:numPr>
          <w:ilvl w:val="3"/>
          <w:numId w:val="1"/>
        </w:numPr>
      </w:pPr>
      <w:r>
        <w:t>Cutting Pipe:</w:t>
      </w:r>
    </w:p>
    <w:p w14:paraId="1273187C" w14:textId="77777777" w:rsidR="00FB02AA" w:rsidRDefault="00FB02AA" w:rsidP="00A16A2A">
      <w:pPr>
        <w:pStyle w:val="MSUSpec"/>
        <w:numPr>
          <w:ilvl w:val="0"/>
          <w:numId w:val="0"/>
        </w:numPr>
      </w:pPr>
    </w:p>
    <w:p w14:paraId="647EF641" w14:textId="77777777" w:rsidR="00FB02AA" w:rsidRDefault="00FB02AA" w:rsidP="00A16A2A">
      <w:pPr>
        <w:pStyle w:val="MSUSpec"/>
        <w:numPr>
          <w:ilvl w:val="4"/>
          <w:numId w:val="1"/>
        </w:numPr>
      </w:pPr>
      <w:r>
        <w:t>Power saw.</w:t>
      </w:r>
    </w:p>
    <w:p w14:paraId="75BA1811" w14:textId="77777777" w:rsidR="00FB02AA" w:rsidRDefault="00FB02AA" w:rsidP="00526E20">
      <w:pPr>
        <w:pStyle w:val="MSUSpec"/>
        <w:numPr>
          <w:ilvl w:val="4"/>
          <w:numId w:val="1"/>
        </w:numPr>
        <w:spacing w:before="240"/>
      </w:pPr>
      <w:r>
        <w:t>Ductile Iron Pipe:  Taper cut end by grinding or filing back at least 1/8-inch on a 30 degree bevel.</w:t>
      </w:r>
    </w:p>
    <w:p w14:paraId="7F3A390F" w14:textId="77777777" w:rsidR="00FB02AA" w:rsidRDefault="00FB02AA" w:rsidP="00A16A2A">
      <w:pPr>
        <w:pStyle w:val="MSUSpec"/>
        <w:numPr>
          <w:ilvl w:val="0"/>
          <w:numId w:val="0"/>
        </w:numPr>
      </w:pPr>
    </w:p>
    <w:p w14:paraId="77AC026F" w14:textId="77777777" w:rsidR="00FB02AA" w:rsidRDefault="00FB02AA" w:rsidP="00A16A2A">
      <w:pPr>
        <w:pStyle w:val="MSUSpec"/>
        <w:numPr>
          <w:ilvl w:val="2"/>
          <w:numId w:val="1"/>
        </w:numPr>
      </w:pPr>
      <w:r>
        <w:t>Setting Valves and Valve Boxes:</w:t>
      </w:r>
    </w:p>
    <w:p w14:paraId="1CE6649F" w14:textId="77777777" w:rsidR="00FB02AA" w:rsidRDefault="00FB02AA" w:rsidP="00A16A2A">
      <w:pPr>
        <w:pStyle w:val="MSUSpec"/>
        <w:numPr>
          <w:ilvl w:val="0"/>
          <w:numId w:val="0"/>
        </w:numPr>
      </w:pPr>
    </w:p>
    <w:p w14:paraId="4DAEEAD2" w14:textId="77777777" w:rsidR="00FB02AA" w:rsidRDefault="00FB02AA" w:rsidP="00A16A2A">
      <w:pPr>
        <w:pStyle w:val="MSUSpec"/>
        <w:numPr>
          <w:ilvl w:val="3"/>
          <w:numId w:val="1"/>
        </w:numPr>
      </w:pPr>
      <w:r>
        <w:t>Set plumb on 4 inches of compacted MDOT 902 Granular Material Class II, MDOT 902 Open Graded Aggregate 34R, or pea stone.</w:t>
      </w:r>
    </w:p>
    <w:p w14:paraId="4A7369EF" w14:textId="77777777" w:rsidR="00FB02AA" w:rsidRDefault="00FB02AA" w:rsidP="00526E20">
      <w:pPr>
        <w:pStyle w:val="MSUSpec"/>
        <w:keepNext/>
        <w:numPr>
          <w:ilvl w:val="3"/>
          <w:numId w:val="1"/>
        </w:numPr>
        <w:spacing w:before="240"/>
      </w:pPr>
      <w:r>
        <w:t>Valve Boxes:</w:t>
      </w:r>
    </w:p>
    <w:p w14:paraId="48B3C207" w14:textId="77777777" w:rsidR="00FB02AA" w:rsidRDefault="00FB02AA" w:rsidP="00F645DB">
      <w:pPr>
        <w:pStyle w:val="MSUSpec"/>
        <w:keepNext/>
        <w:numPr>
          <w:ilvl w:val="0"/>
          <w:numId w:val="0"/>
        </w:numPr>
      </w:pPr>
    </w:p>
    <w:p w14:paraId="332755F8" w14:textId="77777777" w:rsidR="00FB02AA" w:rsidRDefault="00FB02AA" w:rsidP="00F645DB">
      <w:pPr>
        <w:pStyle w:val="MSUSpec"/>
        <w:keepNext/>
        <w:numPr>
          <w:ilvl w:val="4"/>
          <w:numId w:val="1"/>
        </w:numPr>
      </w:pPr>
      <w:r>
        <w:t>Shall not transmit shock to valve.</w:t>
      </w:r>
    </w:p>
    <w:p w14:paraId="0719D341" w14:textId="77777777" w:rsidR="00FB02AA" w:rsidRDefault="00FB02AA" w:rsidP="00F645DB">
      <w:pPr>
        <w:pStyle w:val="MSUSpec"/>
        <w:keepNext/>
        <w:numPr>
          <w:ilvl w:val="4"/>
          <w:numId w:val="1"/>
        </w:numPr>
      </w:pPr>
      <w:r>
        <w:t>Plumb over operating nut.</w:t>
      </w:r>
    </w:p>
    <w:p w14:paraId="04CA1505" w14:textId="77777777" w:rsidR="00FB02AA" w:rsidRDefault="00FB02AA" w:rsidP="00A16A2A">
      <w:pPr>
        <w:pStyle w:val="MSUSpec"/>
        <w:numPr>
          <w:ilvl w:val="4"/>
          <w:numId w:val="1"/>
        </w:numPr>
      </w:pPr>
      <w:r>
        <w:t>Set cover to finished grade.</w:t>
      </w:r>
    </w:p>
    <w:p w14:paraId="57952154" w14:textId="77777777" w:rsidR="00FB02AA" w:rsidRDefault="00FB02AA" w:rsidP="00A16A2A">
      <w:pPr>
        <w:pStyle w:val="MSUSpec"/>
        <w:numPr>
          <w:ilvl w:val="4"/>
          <w:numId w:val="1"/>
        </w:numPr>
      </w:pPr>
      <w:r>
        <w:t>Witness.</w:t>
      </w:r>
    </w:p>
    <w:p w14:paraId="0F2C7C6B" w14:textId="77777777" w:rsidR="00FB02AA" w:rsidRDefault="00FB02AA" w:rsidP="00A16A2A">
      <w:pPr>
        <w:pStyle w:val="MSUSpec"/>
        <w:numPr>
          <w:ilvl w:val="0"/>
          <w:numId w:val="0"/>
        </w:numPr>
      </w:pPr>
    </w:p>
    <w:p w14:paraId="38ADD3BD" w14:textId="77777777" w:rsidR="00FB02AA" w:rsidRDefault="00FB02AA" w:rsidP="00A16A2A">
      <w:pPr>
        <w:pStyle w:val="MSUSpec"/>
        <w:numPr>
          <w:ilvl w:val="3"/>
          <w:numId w:val="1"/>
        </w:numPr>
      </w:pPr>
      <w:r>
        <w:t>Pressure Tap Sleeve and Valve:</w:t>
      </w:r>
    </w:p>
    <w:p w14:paraId="7FA0BC58" w14:textId="77777777" w:rsidR="00FB02AA" w:rsidRDefault="00FB02AA" w:rsidP="00A16A2A">
      <w:pPr>
        <w:pStyle w:val="MSUSpec"/>
        <w:numPr>
          <w:ilvl w:val="0"/>
          <w:numId w:val="0"/>
        </w:numPr>
      </w:pPr>
    </w:p>
    <w:p w14:paraId="54666F22" w14:textId="77777777" w:rsidR="00FB02AA" w:rsidRDefault="00FB02AA" w:rsidP="00A16A2A">
      <w:pPr>
        <w:pStyle w:val="MSUSpec"/>
        <w:numPr>
          <w:ilvl w:val="4"/>
          <w:numId w:val="1"/>
        </w:numPr>
      </w:pPr>
      <w:r>
        <w:t>Set at the direction of tapping Subcontractor.</w:t>
      </w:r>
    </w:p>
    <w:p w14:paraId="78C24C3B" w14:textId="77777777" w:rsidR="00FB02AA" w:rsidRDefault="00FB02AA" w:rsidP="00A16A2A">
      <w:pPr>
        <w:pStyle w:val="MSUSpec"/>
        <w:numPr>
          <w:ilvl w:val="4"/>
          <w:numId w:val="1"/>
        </w:numPr>
      </w:pPr>
      <w:r>
        <w:t>Set and remove tapping machine.</w:t>
      </w:r>
    </w:p>
    <w:p w14:paraId="50F36E51" w14:textId="77777777" w:rsidR="00FB02AA" w:rsidRDefault="00FB02AA" w:rsidP="00A16A2A">
      <w:pPr>
        <w:pStyle w:val="MSUSpec"/>
        <w:numPr>
          <w:ilvl w:val="0"/>
          <w:numId w:val="0"/>
        </w:numPr>
      </w:pPr>
    </w:p>
    <w:p w14:paraId="25DBEF12" w14:textId="77777777" w:rsidR="00FB02AA" w:rsidRDefault="00FB02AA" w:rsidP="00A16A2A">
      <w:pPr>
        <w:pStyle w:val="MSUSpec"/>
        <w:numPr>
          <w:ilvl w:val="2"/>
          <w:numId w:val="1"/>
        </w:numPr>
      </w:pPr>
      <w:r>
        <w:t>Hydrants:  Place “Out of Service” placards on pumper nozzle of all hydrants immediately after installation.  Remove after water line is placed in service.</w:t>
      </w:r>
    </w:p>
    <w:p w14:paraId="016F509F" w14:textId="77777777" w:rsidR="00FB02AA" w:rsidRDefault="00FB02AA" w:rsidP="00A16A2A">
      <w:pPr>
        <w:pStyle w:val="MSUSpec"/>
        <w:numPr>
          <w:ilvl w:val="0"/>
          <w:numId w:val="0"/>
        </w:numPr>
      </w:pPr>
    </w:p>
    <w:p w14:paraId="26749764" w14:textId="77777777" w:rsidR="00FB02AA" w:rsidRDefault="00FB02AA" w:rsidP="00A16A2A">
      <w:pPr>
        <w:pStyle w:val="MSUSpec"/>
        <w:keepNext/>
        <w:numPr>
          <w:ilvl w:val="3"/>
          <w:numId w:val="1"/>
        </w:numPr>
      </w:pPr>
      <w:r>
        <w:t>Under Each Hydrant:</w:t>
      </w:r>
    </w:p>
    <w:p w14:paraId="61E09093" w14:textId="77777777" w:rsidR="00FB02AA" w:rsidRDefault="00FB02AA" w:rsidP="00A16A2A">
      <w:pPr>
        <w:pStyle w:val="MSUSpec"/>
        <w:numPr>
          <w:ilvl w:val="0"/>
          <w:numId w:val="0"/>
        </w:numPr>
      </w:pPr>
    </w:p>
    <w:p w14:paraId="7F17340C" w14:textId="77777777" w:rsidR="00FB02AA" w:rsidRDefault="00FB02AA" w:rsidP="00A16A2A">
      <w:pPr>
        <w:pStyle w:val="MSUSpec"/>
        <w:numPr>
          <w:ilvl w:val="4"/>
          <w:numId w:val="1"/>
        </w:numPr>
      </w:pPr>
      <w:r>
        <w:t xml:space="preserve">Excavate ground to a depth of at least 1 foot below hydrant base and over an area of at least 3 feet square.  </w:t>
      </w:r>
    </w:p>
    <w:p w14:paraId="3834B462" w14:textId="77777777" w:rsidR="00FB02AA" w:rsidRDefault="00FB02AA" w:rsidP="00A16A2A">
      <w:pPr>
        <w:pStyle w:val="MSUSpec"/>
        <w:numPr>
          <w:ilvl w:val="4"/>
          <w:numId w:val="1"/>
        </w:numPr>
      </w:pPr>
      <w:r>
        <w:t xml:space="preserve">Fill excavation to the elevation of the hydrant base with well compacted </w:t>
      </w:r>
      <w:r w:rsidR="00C34C83">
        <w:t>6A aggregate</w:t>
      </w:r>
      <w:r>
        <w:t>.</w:t>
      </w:r>
    </w:p>
    <w:p w14:paraId="58F8EF8A" w14:textId="77777777" w:rsidR="00FB02AA" w:rsidRDefault="00FB02AA" w:rsidP="00A16A2A">
      <w:pPr>
        <w:pStyle w:val="MSUSpec"/>
        <w:numPr>
          <w:ilvl w:val="0"/>
          <w:numId w:val="0"/>
        </w:numPr>
      </w:pPr>
    </w:p>
    <w:p w14:paraId="610A561A" w14:textId="77777777" w:rsidR="00FB02AA" w:rsidRDefault="00FB02AA" w:rsidP="00A16A2A">
      <w:pPr>
        <w:pStyle w:val="MSUSpec"/>
        <w:numPr>
          <w:ilvl w:val="3"/>
          <w:numId w:val="1"/>
        </w:numPr>
      </w:pPr>
      <w:r>
        <w:t xml:space="preserve">Connect the hydrant to the main by using approved retainer glands and/or stainless steel clamps and stainless steel. </w:t>
      </w:r>
    </w:p>
    <w:p w14:paraId="6495FC88" w14:textId="01FD2F75" w:rsidR="00FB02AA" w:rsidRDefault="00FB02AA" w:rsidP="00526E20">
      <w:pPr>
        <w:pStyle w:val="MSUSpec"/>
        <w:numPr>
          <w:ilvl w:val="3"/>
          <w:numId w:val="1"/>
        </w:numPr>
        <w:spacing w:before="240"/>
      </w:pPr>
      <w:r>
        <w:t>After connection to the main an additional depth of</w:t>
      </w:r>
      <w:r w:rsidR="00EC29D0">
        <w:t xml:space="preserve"> MDOT 6A aggregate</w:t>
      </w:r>
      <w:r>
        <w:t xml:space="preserve"> shall be placed a minimum of 6 inches above the drain hole and tamped around the hydrant.  The remaining fill shall be placed and compacted, taking care to avoid jarring or shifting the hydrant.  </w:t>
      </w:r>
    </w:p>
    <w:p w14:paraId="6905EC7C" w14:textId="77777777" w:rsidR="00FB02AA" w:rsidRDefault="00FB02AA" w:rsidP="00526E20">
      <w:pPr>
        <w:pStyle w:val="MSUSpec"/>
        <w:numPr>
          <w:ilvl w:val="3"/>
          <w:numId w:val="1"/>
        </w:numPr>
        <w:spacing w:before="240"/>
      </w:pPr>
      <w:r>
        <w:t>Location:</w:t>
      </w:r>
    </w:p>
    <w:p w14:paraId="234E2D49" w14:textId="77777777" w:rsidR="00FB02AA" w:rsidRDefault="00FB02AA" w:rsidP="00A16A2A">
      <w:pPr>
        <w:pStyle w:val="MSUSpec"/>
        <w:numPr>
          <w:ilvl w:val="0"/>
          <w:numId w:val="0"/>
        </w:numPr>
      </w:pPr>
    </w:p>
    <w:p w14:paraId="092C1400" w14:textId="77777777" w:rsidR="00FB02AA" w:rsidRDefault="00FB02AA" w:rsidP="00A16A2A">
      <w:pPr>
        <w:pStyle w:val="MSUSpec"/>
        <w:numPr>
          <w:ilvl w:val="4"/>
          <w:numId w:val="1"/>
        </w:numPr>
      </w:pPr>
      <w:r>
        <w:lastRenderedPageBreak/>
        <w:t>When Placed Behind the Curb:</w:t>
      </w:r>
    </w:p>
    <w:p w14:paraId="7B080C9A" w14:textId="77777777" w:rsidR="00FB02AA" w:rsidRDefault="00FB02AA" w:rsidP="00A16A2A">
      <w:pPr>
        <w:pStyle w:val="MSUSpec"/>
        <w:numPr>
          <w:ilvl w:val="0"/>
          <w:numId w:val="0"/>
        </w:numPr>
      </w:pPr>
    </w:p>
    <w:p w14:paraId="7ED87085" w14:textId="77777777" w:rsidR="00FB02AA" w:rsidRDefault="00FB02AA" w:rsidP="00A16A2A">
      <w:pPr>
        <w:pStyle w:val="MSUSpec"/>
        <w:numPr>
          <w:ilvl w:val="5"/>
          <w:numId w:val="1"/>
        </w:numPr>
      </w:pPr>
      <w:r>
        <w:t>Barrel shall be set so that no portion of the pumper or hose nozzle cap will be closer than 3 feet from the curb face.</w:t>
      </w:r>
    </w:p>
    <w:p w14:paraId="506192D4" w14:textId="77777777" w:rsidR="00FB02AA" w:rsidRDefault="00FB02AA" w:rsidP="00526E20">
      <w:pPr>
        <w:pStyle w:val="MSUSpec"/>
        <w:numPr>
          <w:ilvl w:val="5"/>
          <w:numId w:val="1"/>
        </w:numPr>
        <w:spacing w:before="240"/>
      </w:pPr>
      <w:r>
        <w:t>Or less than 20 feet from the curb line intersection of any street.</w:t>
      </w:r>
    </w:p>
    <w:p w14:paraId="4A4ABA3D" w14:textId="77777777" w:rsidR="00FB02AA" w:rsidRDefault="00FB02AA" w:rsidP="00526E20">
      <w:pPr>
        <w:pStyle w:val="MSUSpec"/>
        <w:numPr>
          <w:ilvl w:val="5"/>
          <w:numId w:val="1"/>
        </w:numPr>
        <w:spacing w:before="240"/>
      </w:pPr>
      <w:r>
        <w:t>If between streets the hydrant shall be placed in the manner designated by the Engineer.</w:t>
      </w:r>
    </w:p>
    <w:p w14:paraId="2FD78D3A" w14:textId="77777777" w:rsidR="00FB02AA" w:rsidRDefault="00FB02AA" w:rsidP="00A16A2A">
      <w:pPr>
        <w:pStyle w:val="MSUSpec"/>
        <w:numPr>
          <w:ilvl w:val="0"/>
          <w:numId w:val="0"/>
        </w:numPr>
      </w:pPr>
    </w:p>
    <w:p w14:paraId="7B51C674" w14:textId="77777777" w:rsidR="00FB02AA" w:rsidRDefault="00FB02AA" w:rsidP="00A16A2A">
      <w:pPr>
        <w:pStyle w:val="MSUSpec"/>
        <w:numPr>
          <w:ilvl w:val="4"/>
          <w:numId w:val="1"/>
        </w:numPr>
      </w:pPr>
      <w:r>
        <w:t>When set in lawn space between the curb and the sidewalk or between the sidewalk and the property line:  No portion of the hydrant or nozzle cap shall be within one foot of the sidewalk.</w:t>
      </w:r>
    </w:p>
    <w:p w14:paraId="0B374EEC" w14:textId="77777777" w:rsidR="00FB02AA" w:rsidRDefault="00FB02AA" w:rsidP="00526E20">
      <w:pPr>
        <w:pStyle w:val="MSUSpec"/>
        <w:numPr>
          <w:ilvl w:val="4"/>
          <w:numId w:val="1"/>
        </w:numPr>
        <w:spacing w:before="240"/>
      </w:pPr>
      <w:r>
        <w:t>Pumper Nozzle:</w:t>
      </w:r>
    </w:p>
    <w:p w14:paraId="63DB7419" w14:textId="77777777" w:rsidR="00FB02AA" w:rsidRDefault="00FB02AA" w:rsidP="00A16A2A">
      <w:pPr>
        <w:pStyle w:val="MSUSpec"/>
        <w:numPr>
          <w:ilvl w:val="0"/>
          <w:numId w:val="0"/>
        </w:numPr>
      </w:pPr>
    </w:p>
    <w:p w14:paraId="7501BE0B" w14:textId="77777777" w:rsidR="00FB02AA" w:rsidRDefault="00FB02AA" w:rsidP="00A16A2A">
      <w:pPr>
        <w:pStyle w:val="MSUSpec"/>
        <w:numPr>
          <w:ilvl w:val="5"/>
          <w:numId w:val="1"/>
        </w:numPr>
      </w:pPr>
      <w:r>
        <w:t>24 inches above finished grade.</w:t>
      </w:r>
    </w:p>
    <w:p w14:paraId="5EE49977" w14:textId="77777777" w:rsidR="00FB02AA" w:rsidRDefault="00FB02AA" w:rsidP="00526E20">
      <w:pPr>
        <w:pStyle w:val="MSUSpec"/>
        <w:numPr>
          <w:ilvl w:val="5"/>
          <w:numId w:val="1"/>
        </w:numPr>
        <w:spacing w:before="240"/>
      </w:pPr>
      <w:r>
        <w:t>Extensions required to place hydrant at proper grade shall be considered included in the cost of the hydrant.</w:t>
      </w:r>
    </w:p>
    <w:p w14:paraId="02E0529C" w14:textId="77777777" w:rsidR="00064250" w:rsidRDefault="00064250" w:rsidP="00FE0C33">
      <w:pPr>
        <w:pStyle w:val="MSUSpec"/>
        <w:numPr>
          <w:ilvl w:val="4"/>
          <w:numId w:val="1"/>
        </w:numPr>
        <w:spacing w:before="240"/>
      </w:pPr>
      <w:r>
        <w:t>Auxiliary valve shall be installed a distance of three feet from center of valve to center of hydrant as shown on standard detail in plans.</w:t>
      </w:r>
    </w:p>
    <w:p w14:paraId="72CDDF1E" w14:textId="77777777" w:rsidR="00FB02AA" w:rsidRDefault="00FB02AA" w:rsidP="00A16A2A">
      <w:pPr>
        <w:pStyle w:val="MSUSpec"/>
        <w:numPr>
          <w:ilvl w:val="0"/>
          <w:numId w:val="0"/>
        </w:numPr>
      </w:pPr>
    </w:p>
    <w:p w14:paraId="5EF587CC" w14:textId="77777777" w:rsidR="00FB02AA" w:rsidRDefault="00FB02AA" w:rsidP="00F645DB">
      <w:pPr>
        <w:pStyle w:val="MSUSpec"/>
        <w:keepNext/>
        <w:numPr>
          <w:ilvl w:val="2"/>
          <w:numId w:val="1"/>
        </w:numPr>
      </w:pPr>
      <w:r>
        <w:t>Thrust Control:</w:t>
      </w:r>
    </w:p>
    <w:p w14:paraId="0C677E4B" w14:textId="77777777" w:rsidR="00FB02AA" w:rsidRDefault="00FB02AA" w:rsidP="00F645DB">
      <w:pPr>
        <w:pStyle w:val="MSUSpec"/>
        <w:keepNext/>
        <w:numPr>
          <w:ilvl w:val="0"/>
          <w:numId w:val="0"/>
        </w:numPr>
      </w:pPr>
    </w:p>
    <w:p w14:paraId="7964CD46" w14:textId="77777777" w:rsidR="00FB02AA" w:rsidRDefault="00FB02AA" w:rsidP="00F645DB">
      <w:pPr>
        <w:pStyle w:val="MSUSpec"/>
        <w:keepNext/>
        <w:numPr>
          <w:ilvl w:val="3"/>
          <w:numId w:val="1"/>
        </w:numPr>
      </w:pPr>
      <w:r>
        <w:t>Provide at all fittings.</w:t>
      </w:r>
    </w:p>
    <w:p w14:paraId="2B23E1F4" w14:textId="77777777" w:rsidR="00FB02AA" w:rsidRDefault="00FB02AA" w:rsidP="00A16A2A">
      <w:pPr>
        <w:pStyle w:val="MSUSpec"/>
        <w:numPr>
          <w:ilvl w:val="3"/>
          <w:numId w:val="1"/>
        </w:numPr>
      </w:pPr>
      <w:r>
        <w:t>Installation:</w:t>
      </w:r>
    </w:p>
    <w:p w14:paraId="1AA01A4B" w14:textId="77777777" w:rsidR="00FB02AA" w:rsidRDefault="00FB02AA" w:rsidP="00A16A2A">
      <w:pPr>
        <w:pStyle w:val="MSUSpec"/>
        <w:numPr>
          <w:ilvl w:val="0"/>
          <w:numId w:val="0"/>
        </w:numPr>
      </w:pPr>
    </w:p>
    <w:p w14:paraId="0B1D821F" w14:textId="77777777" w:rsidR="00FB02AA" w:rsidRDefault="00FB02AA" w:rsidP="00A16A2A">
      <w:pPr>
        <w:pStyle w:val="MSUSpec"/>
        <w:numPr>
          <w:ilvl w:val="4"/>
          <w:numId w:val="1"/>
        </w:numPr>
      </w:pPr>
      <w:r>
        <w:t>In accordance with Shop Drawings reviewed by Engineer.</w:t>
      </w:r>
    </w:p>
    <w:p w14:paraId="06158EB2" w14:textId="77777777" w:rsidR="00FB02AA" w:rsidRDefault="00FB02AA" w:rsidP="00526E20">
      <w:pPr>
        <w:pStyle w:val="MSUSpec"/>
        <w:numPr>
          <w:ilvl w:val="4"/>
          <w:numId w:val="1"/>
        </w:numPr>
        <w:spacing w:before="240"/>
      </w:pPr>
      <w:r>
        <w:t>In accordance with manufacturer's instructions.</w:t>
      </w:r>
    </w:p>
    <w:p w14:paraId="040FF552" w14:textId="77777777" w:rsidR="00FB02AA" w:rsidRDefault="00FB02AA" w:rsidP="00526E20">
      <w:pPr>
        <w:pStyle w:val="MSUSpec"/>
        <w:numPr>
          <w:ilvl w:val="4"/>
          <w:numId w:val="1"/>
        </w:numPr>
        <w:spacing w:before="240"/>
      </w:pPr>
      <w:r>
        <w:t>As indicated in Table 1 – Length of Restrained Pipe Required, located at end of this section.</w:t>
      </w:r>
    </w:p>
    <w:p w14:paraId="7342F62B" w14:textId="77777777" w:rsidR="00FB02AA" w:rsidRDefault="00FB02AA" w:rsidP="00A16A2A">
      <w:pPr>
        <w:pStyle w:val="MSUSpec"/>
        <w:numPr>
          <w:ilvl w:val="0"/>
          <w:numId w:val="0"/>
        </w:numPr>
      </w:pPr>
    </w:p>
    <w:p w14:paraId="6AEAD657" w14:textId="77777777" w:rsidR="00FB02AA" w:rsidRDefault="00FB02AA" w:rsidP="00A16A2A">
      <w:pPr>
        <w:pStyle w:val="MSUSpec"/>
        <w:numPr>
          <w:ilvl w:val="1"/>
          <w:numId w:val="1"/>
        </w:numPr>
      </w:pPr>
      <w:r>
        <w:t>TESTING AND DISINFECTION</w:t>
      </w:r>
    </w:p>
    <w:p w14:paraId="4E2DB839" w14:textId="77777777" w:rsidR="00FB02AA" w:rsidRDefault="00FB02AA" w:rsidP="00A16A2A">
      <w:pPr>
        <w:pStyle w:val="MSUSpec"/>
        <w:numPr>
          <w:ilvl w:val="0"/>
          <w:numId w:val="0"/>
        </w:numPr>
      </w:pPr>
    </w:p>
    <w:p w14:paraId="4B013CD8" w14:textId="77777777" w:rsidR="00FB02AA" w:rsidRDefault="00FB02AA" w:rsidP="00A16A2A">
      <w:pPr>
        <w:pStyle w:val="MSUSpec"/>
        <w:numPr>
          <w:ilvl w:val="2"/>
          <w:numId w:val="1"/>
        </w:numPr>
      </w:pPr>
      <w:r>
        <w:t>Observation:  By Engineer.</w:t>
      </w:r>
    </w:p>
    <w:p w14:paraId="09881804" w14:textId="77777777" w:rsidR="00FB02AA" w:rsidRDefault="00FB02AA" w:rsidP="00A16A2A">
      <w:pPr>
        <w:pStyle w:val="MSUSpec"/>
        <w:numPr>
          <w:ilvl w:val="0"/>
          <w:numId w:val="0"/>
        </w:numPr>
      </w:pPr>
    </w:p>
    <w:p w14:paraId="450E1A5C" w14:textId="77777777" w:rsidR="00FB02AA" w:rsidRDefault="00FB02AA" w:rsidP="00A16A2A">
      <w:pPr>
        <w:pStyle w:val="MSUSpec"/>
        <w:numPr>
          <w:ilvl w:val="2"/>
          <w:numId w:val="1"/>
        </w:numPr>
      </w:pPr>
      <w:r>
        <w:t>Notification:</w:t>
      </w:r>
    </w:p>
    <w:p w14:paraId="49160B25" w14:textId="77777777" w:rsidR="00FB02AA" w:rsidRDefault="00FB02AA" w:rsidP="003559AC">
      <w:pPr>
        <w:pStyle w:val="MSUSpec"/>
        <w:numPr>
          <w:ilvl w:val="0"/>
          <w:numId w:val="0"/>
        </w:numPr>
      </w:pPr>
    </w:p>
    <w:p w14:paraId="6DB66E78" w14:textId="77777777" w:rsidR="00FB02AA" w:rsidRDefault="00FB02AA" w:rsidP="003559AC">
      <w:pPr>
        <w:pStyle w:val="MSUSpec"/>
        <w:numPr>
          <w:ilvl w:val="3"/>
          <w:numId w:val="1"/>
        </w:numPr>
      </w:pPr>
      <w:r>
        <w:t>Pressure Testing:  Arrange with Engineer following successful pretesting.</w:t>
      </w:r>
    </w:p>
    <w:p w14:paraId="0AB8DE3E" w14:textId="77777777" w:rsidR="00FB02AA" w:rsidRDefault="00FB02AA" w:rsidP="003559AC">
      <w:pPr>
        <w:pStyle w:val="MSUSpec"/>
        <w:numPr>
          <w:ilvl w:val="3"/>
          <w:numId w:val="1"/>
        </w:numPr>
      </w:pPr>
      <w:r>
        <w:t>Bacteriological Testing:  Arrange with Engineer following successful pressure test.</w:t>
      </w:r>
    </w:p>
    <w:p w14:paraId="7132B2AF" w14:textId="77777777" w:rsidR="00FB02AA" w:rsidRDefault="00FB02AA" w:rsidP="003559AC">
      <w:pPr>
        <w:pStyle w:val="MSUSpec"/>
        <w:numPr>
          <w:ilvl w:val="0"/>
          <w:numId w:val="0"/>
        </w:numPr>
      </w:pPr>
    </w:p>
    <w:p w14:paraId="40FDCC53" w14:textId="77777777" w:rsidR="00FB02AA" w:rsidRDefault="00FB02AA" w:rsidP="003559AC">
      <w:pPr>
        <w:pStyle w:val="MSUSpec"/>
        <w:numPr>
          <w:ilvl w:val="2"/>
          <w:numId w:val="1"/>
        </w:numPr>
      </w:pPr>
      <w:r>
        <w:t>Equipment and Manpower:  Provide everything required for testing, disinfection and flushing.</w:t>
      </w:r>
    </w:p>
    <w:p w14:paraId="63946398" w14:textId="77777777" w:rsidR="00FB02AA" w:rsidRDefault="00FB02AA" w:rsidP="003559AC">
      <w:pPr>
        <w:pStyle w:val="MSUSpec"/>
        <w:numPr>
          <w:ilvl w:val="0"/>
          <w:numId w:val="0"/>
        </w:numPr>
      </w:pPr>
    </w:p>
    <w:p w14:paraId="4EBD9715" w14:textId="77777777" w:rsidR="00FB02AA" w:rsidRDefault="00FB02AA" w:rsidP="003559AC">
      <w:pPr>
        <w:pStyle w:val="MSUSpec"/>
        <w:numPr>
          <w:ilvl w:val="2"/>
          <w:numId w:val="1"/>
        </w:numPr>
      </w:pPr>
      <w:r>
        <w:t>Water:  To be provided by Owner.</w:t>
      </w:r>
    </w:p>
    <w:p w14:paraId="5A59EACD" w14:textId="77777777" w:rsidR="00FB02AA" w:rsidRDefault="00FB02AA" w:rsidP="003559AC">
      <w:pPr>
        <w:pStyle w:val="MSUSpec"/>
        <w:numPr>
          <w:ilvl w:val="0"/>
          <w:numId w:val="0"/>
        </w:numPr>
      </w:pPr>
    </w:p>
    <w:p w14:paraId="4691A313" w14:textId="77777777" w:rsidR="00FB02AA" w:rsidRDefault="00FB02AA" w:rsidP="003559AC">
      <w:pPr>
        <w:pStyle w:val="MSUSpec"/>
        <w:numPr>
          <w:ilvl w:val="2"/>
          <w:numId w:val="1"/>
        </w:numPr>
      </w:pPr>
      <w:r>
        <w:lastRenderedPageBreak/>
        <w:t>Disinfection:</w:t>
      </w:r>
    </w:p>
    <w:p w14:paraId="5C29D941" w14:textId="77777777" w:rsidR="00FB02AA" w:rsidRDefault="00FB02AA" w:rsidP="003559AC">
      <w:pPr>
        <w:pStyle w:val="MSUSpec"/>
        <w:numPr>
          <w:ilvl w:val="0"/>
          <w:numId w:val="0"/>
        </w:numPr>
      </w:pPr>
    </w:p>
    <w:p w14:paraId="4C808C26" w14:textId="77777777" w:rsidR="00FB02AA" w:rsidRDefault="00FB02AA" w:rsidP="003559AC">
      <w:pPr>
        <w:pStyle w:val="MSUSpec"/>
        <w:numPr>
          <w:ilvl w:val="3"/>
          <w:numId w:val="1"/>
        </w:numPr>
      </w:pPr>
      <w:r>
        <w:t>In accordance with AWWA C651:</w:t>
      </w:r>
    </w:p>
    <w:p w14:paraId="7A8D591B" w14:textId="77777777" w:rsidR="00FB02AA" w:rsidRDefault="00FB02AA" w:rsidP="003559AC">
      <w:pPr>
        <w:pStyle w:val="MSUSpec"/>
        <w:numPr>
          <w:ilvl w:val="0"/>
          <w:numId w:val="0"/>
        </w:numPr>
      </w:pPr>
    </w:p>
    <w:p w14:paraId="1BA04FB4" w14:textId="77777777" w:rsidR="00FB02AA" w:rsidRDefault="00FB02AA" w:rsidP="003559AC">
      <w:pPr>
        <w:pStyle w:val="MSUSpec"/>
        <w:numPr>
          <w:ilvl w:val="4"/>
          <w:numId w:val="1"/>
        </w:numPr>
      </w:pPr>
      <w:r>
        <w:t>Sodium hypochlorite or calcium hypochlorite.</w:t>
      </w:r>
    </w:p>
    <w:p w14:paraId="701E7FA2" w14:textId="77777777" w:rsidR="00FB02AA" w:rsidRDefault="00FB02AA" w:rsidP="003559AC">
      <w:pPr>
        <w:pStyle w:val="MSUSpec"/>
        <w:numPr>
          <w:ilvl w:val="4"/>
          <w:numId w:val="1"/>
        </w:numPr>
      </w:pPr>
      <w:r>
        <w:t>Continuous-feed method.</w:t>
      </w:r>
    </w:p>
    <w:p w14:paraId="5D13627C" w14:textId="77777777" w:rsidR="00FB02AA" w:rsidRDefault="00FB02AA" w:rsidP="003559AC">
      <w:pPr>
        <w:pStyle w:val="MSUSpec"/>
        <w:numPr>
          <w:ilvl w:val="4"/>
          <w:numId w:val="1"/>
        </w:numPr>
      </w:pPr>
      <w:r>
        <w:t>Simultaneously MSU  will fill water main.</w:t>
      </w:r>
    </w:p>
    <w:p w14:paraId="4BB619F8" w14:textId="77777777" w:rsidR="00FB02AA" w:rsidRDefault="00FB02AA" w:rsidP="003559AC">
      <w:pPr>
        <w:pStyle w:val="MSUSpec"/>
        <w:numPr>
          <w:ilvl w:val="0"/>
          <w:numId w:val="0"/>
        </w:numPr>
      </w:pPr>
    </w:p>
    <w:p w14:paraId="240F20A7" w14:textId="77777777" w:rsidR="00FB02AA" w:rsidRDefault="00FB02AA" w:rsidP="003559AC">
      <w:pPr>
        <w:pStyle w:val="MSUSpec"/>
        <w:numPr>
          <w:ilvl w:val="3"/>
          <w:numId w:val="1"/>
        </w:numPr>
      </w:pPr>
      <w:r>
        <w:t>Alternate Procedure:</w:t>
      </w:r>
    </w:p>
    <w:p w14:paraId="73646D2C" w14:textId="77777777" w:rsidR="00FB02AA" w:rsidRDefault="00FB02AA" w:rsidP="003559AC">
      <w:pPr>
        <w:pStyle w:val="MSUSpec"/>
        <w:numPr>
          <w:ilvl w:val="0"/>
          <w:numId w:val="0"/>
        </w:numPr>
      </w:pPr>
    </w:p>
    <w:p w14:paraId="6EBD2E43" w14:textId="77777777" w:rsidR="00FB02AA" w:rsidRDefault="00FB02AA" w:rsidP="003559AC">
      <w:pPr>
        <w:pStyle w:val="MSUSpec"/>
        <w:numPr>
          <w:ilvl w:val="4"/>
          <w:numId w:val="1"/>
        </w:numPr>
      </w:pPr>
      <w:r>
        <w:t>Place HTH chlorine tablets in each length of laid pipe.</w:t>
      </w:r>
    </w:p>
    <w:p w14:paraId="6AA4B527" w14:textId="77777777" w:rsidR="00FB02AA" w:rsidRDefault="00FB02AA" w:rsidP="00526E20">
      <w:pPr>
        <w:pStyle w:val="MSUSpec"/>
        <w:numPr>
          <w:ilvl w:val="4"/>
          <w:numId w:val="1"/>
        </w:numPr>
        <w:spacing w:before="240"/>
      </w:pPr>
      <w:r>
        <w:t xml:space="preserve">Secure to the top of the pipe with </w:t>
      </w:r>
      <w:proofErr w:type="spellStart"/>
      <w:r>
        <w:t>permatex</w:t>
      </w:r>
      <w:proofErr w:type="spellEnd"/>
      <w:r>
        <w:t xml:space="preserve"> or approved equal mastic.</w:t>
      </w:r>
    </w:p>
    <w:p w14:paraId="4BC679E6" w14:textId="77777777" w:rsidR="00FB02AA" w:rsidRDefault="00FB02AA" w:rsidP="00526E20">
      <w:pPr>
        <w:pStyle w:val="MSUSpec"/>
        <w:numPr>
          <w:ilvl w:val="4"/>
          <w:numId w:val="1"/>
        </w:numPr>
        <w:spacing w:before="240"/>
      </w:pPr>
      <w:r>
        <w:t>Minimum 50 parts per million chlorine residual solution when completely dissolved.</w:t>
      </w:r>
    </w:p>
    <w:p w14:paraId="183F5981" w14:textId="77777777" w:rsidR="00FB02AA" w:rsidRDefault="00FB02AA" w:rsidP="00526E20">
      <w:pPr>
        <w:pStyle w:val="MSUSpec"/>
        <w:numPr>
          <w:ilvl w:val="4"/>
          <w:numId w:val="1"/>
        </w:numPr>
        <w:spacing w:before="240"/>
      </w:pPr>
      <w:r>
        <w:t>Fill pipe by MSU.</w:t>
      </w:r>
    </w:p>
    <w:p w14:paraId="51596162" w14:textId="69124C35" w:rsidR="00FB02AA" w:rsidRDefault="00FB02AA" w:rsidP="00526E20">
      <w:pPr>
        <w:pStyle w:val="MSUSpec"/>
        <w:numPr>
          <w:ilvl w:val="4"/>
          <w:numId w:val="1"/>
        </w:numPr>
        <w:spacing w:before="240"/>
      </w:pPr>
      <w:r>
        <w:t xml:space="preserve">Chlorine solution to remain in place for </w:t>
      </w:r>
      <w:r w:rsidR="00532B77">
        <w:t xml:space="preserve">minimum of 24 </w:t>
      </w:r>
      <w:r>
        <w:t>hours</w:t>
      </w:r>
      <w:r w:rsidR="00532B77">
        <w:t>, increase to 48 hours if temperatures are below 41 degrees</w:t>
      </w:r>
      <w:r>
        <w:t>.</w:t>
      </w:r>
    </w:p>
    <w:p w14:paraId="6CF9DD4B" w14:textId="77777777" w:rsidR="00FB02AA" w:rsidRDefault="00FB02AA" w:rsidP="003559AC">
      <w:pPr>
        <w:pStyle w:val="MSUSpec"/>
        <w:numPr>
          <w:ilvl w:val="0"/>
          <w:numId w:val="0"/>
        </w:numPr>
      </w:pPr>
    </w:p>
    <w:p w14:paraId="48AB6747" w14:textId="77777777" w:rsidR="00FB02AA" w:rsidRDefault="00FB02AA" w:rsidP="003559AC">
      <w:pPr>
        <w:pStyle w:val="MSUSpec"/>
        <w:numPr>
          <w:ilvl w:val="2"/>
          <w:numId w:val="1"/>
        </w:numPr>
      </w:pPr>
      <w:r>
        <w:t>Pressure and Leak Tests for DI Pipe:</w:t>
      </w:r>
    </w:p>
    <w:p w14:paraId="72A5F152" w14:textId="77777777" w:rsidR="00FB02AA" w:rsidRDefault="00FB02AA" w:rsidP="003559AC">
      <w:pPr>
        <w:pStyle w:val="MSUSpec"/>
        <w:numPr>
          <w:ilvl w:val="0"/>
          <w:numId w:val="0"/>
        </w:numPr>
      </w:pPr>
    </w:p>
    <w:p w14:paraId="6327D185" w14:textId="77777777" w:rsidR="00FB02AA" w:rsidRDefault="00FB02AA" w:rsidP="003559AC">
      <w:pPr>
        <w:pStyle w:val="MSUSpec"/>
        <w:numPr>
          <w:ilvl w:val="3"/>
          <w:numId w:val="1"/>
        </w:numPr>
      </w:pPr>
      <w:r>
        <w:t>ANSI/AWWA C600, Section 4.</w:t>
      </w:r>
    </w:p>
    <w:p w14:paraId="099DC98A" w14:textId="77777777" w:rsidR="00FB02AA" w:rsidRDefault="00FB02AA" w:rsidP="003559AC">
      <w:pPr>
        <w:pStyle w:val="MSUSpec"/>
        <w:numPr>
          <w:ilvl w:val="3"/>
          <w:numId w:val="1"/>
        </w:numPr>
      </w:pPr>
      <w:r>
        <w:t>Duration:  2 hours.</w:t>
      </w:r>
    </w:p>
    <w:p w14:paraId="05496E08" w14:textId="77777777" w:rsidR="00FB02AA" w:rsidRDefault="00FB02AA" w:rsidP="00654F3B">
      <w:pPr>
        <w:pStyle w:val="MSUSpec"/>
        <w:keepNext/>
        <w:numPr>
          <w:ilvl w:val="3"/>
          <w:numId w:val="1"/>
        </w:numPr>
      </w:pPr>
      <w:r>
        <w:t>Pressure:</w:t>
      </w:r>
    </w:p>
    <w:p w14:paraId="6D0ED38A" w14:textId="77777777" w:rsidR="00FB02AA" w:rsidRDefault="00FB02AA" w:rsidP="00654F3B">
      <w:pPr>
        <w:pStyle w:val="MSUSpec"/>
        <w:keepNext/>
        <w:numPr>
          <w:ilvl w:val="0"/>
          <w:numId w:val="0"/>
        </w:numPr>
      </w:pPr>
    </w:p>
    <w:p w14:paraId="6CD63C88" w14:textId="77777777" w:rsidR="00FB02AA" w:rsidRDefault="00FB02AA" w:rsidP="00654F3B">
      <w:pPr>
        <w:pStyle w:val="MSUSpec"/>
        <w:keepNext/>
        <w:numPr>
          <w:ilvl w:val="4"/>
          <w:numId w:val="1"/>
        </w:numPr>
      </w:pPr>
      <w:r>
        <w:t>Maintain 150 pounds per square inch at the average elevation in water main segment being tested.</w:t>
      </w:r>
    </w:p>
    <w:p w14:paraId="71DD20B8" w14:textId="77777777" w:rsidR="00FB02AA" w:rsidRDefault="00FB02AA" w:rsidP="00526E20">
      <w:pPr>
        <w:pStyle w:val="MSUSpec"/>
        <w:numPr>
          <w:ilvl w:val="4"/>
          <w:numId w:val="1"/>
        </w:numPr>
        <w:spacing w:before="240"/>
      </w:pPr>
      <w:r>
        <w:t>Do not exceed the pipe’s rated test pressure.</w:t>
      </w:r>
    </w:p>
    <w:p w14:paraId="4B3D21AA" w14:textId="77777777" w:rsidR="00FB02AA" w:rsidRDefault="00FB02AA" w:rsidP="003559AC">
      <w:pPr>
        <w:pStyle w:val="MSUSpec"/>
        <w:numPr>
          <w:ilvl w:val="0"/>
          <w:numId w:val="0"/>
        </w:numPr>
      </w:pPr>
    </w:p>
    <w:p w14:paraId="0341431D" w14:textId="77777777" w:rsidR="00FB02AA" w:rsidRDefault="00FB02AA" w:rsidP="003559AC">
      <w:pPr>
        <w:pStyle w:val="MSUSpec"/>
        <w:numPr>
          <w:ilvl w:val="3"/>
          <w:numId w:val="1"/>
        </w:numPr>
      </w:pPr>
      <w:r>
        <w:t>Water:</w:t>
      </w:r>
    </w:p>
    <w:p w14:paraId="79B86688" w14:textId="77777777" w:rsidR="00FB02AA" w:rsidRDefault="00FB02AA" w:rsidP="003559AC">
      <w:pPr>
        <w:pStyle w:val="MSUSpec"/>
        <w:numPr>
          <w:ilvl w:val="0"/>
          <w:numId w:val="0"/>
        </w:numPr>
      </w:pPr>
    </w:p>
    <w:p w14:paraId="324255B0" w14:textId="77777777" w:rsidR="00FB02AA" w:rsidRDefault="00FB02AA" w:rsidP="003559AC">
      <w:pPr>
        <w:pStyle w:val="MSUSpec"/>
        <w:numPr>
          <w:ilvl w:val="4"/>
          <w:numId w:val="1"/>
        </w:numPr>
      </w:pPr>
      <w:r>
        <w:t>To be provided by Owner.</w:t>
      </w:r>
    </w:p>
    <w:p w14:paraId="35DE0918" w14:textId="77777777" w:rsidR="00FB02AA" w:rsidRDefault="00FB02AA" w:rsidP="00526E20">
      <w:pPr>
        <w:pStyle w:val="MSUSpec"/>
        <w:numPr>
          <w:ilvl w:val="4"/>
          <w:numId w:val="1"/>
        </w:numPr>
        <w:spacing w:before="240"/>
      </w:pPr>
      <w:r>
        <w:t>Contractor shall be responsible for providing temporary connections from municipal water system to force main, or for hauling water.</w:t>
      </w:r>
    </w:p>
    <w:p w14:paraId="220FB47D" w14:textId="77777777" w:rsidR="00FB02AA" w:rsidRDefault="00FB02AA" w:rsidP="003559AC">
      <w:pPr>
        <w:pStyle w:val="MSUSpec"/>
        <w:numPr>
          <w:ilvl w:val="0"/>
          <w:numId w:val="0"/>
        </w:numPr>
      </w:pPr>
    </w:p>
    <w:p w14:paraId="4F8BDFEC" w14:textId="77777777" w:rsidR="00FB02AA" w:rsidRDefault="00FB02AA" w:rsidP="003559AC">
      <w:pPr>
        <w:pStyle w:val="MSUSpec"/>
        <w:numPr>
          <w:ilvl w:val="3"/>
          <w:numId w:val="1"/>
        </w:numPr>
      </w:pPr>
      <w:r>
        <w:t>Make-Up Water:  From measurable source.</w:t>
      </w:r>
    </w:p>
    <w:p w14:paraId="441A49A2" w14:textId="77777777" w:rsidR="00FB02AA" w:rsidRDefault="00FB02AA" w:rsidP="003559AC">
      <w:pPr>
        <w:pStyle w:val="MSUSpec"/>
        <w:numPr>
          <w:ilvl w:val="3"/>
          <w:numId w:val="1"/>
        </w:numPr>
      </w:pPr>
      <w:r>
        <w:t>Maximum Allowable Leakage:</w:t>
      </w:r>
    </w:p>
    <w:p w14:paraId="3F87B114" w14:textId="77777777" w:rsidR="00FB02AA" w:rsidRDefault="00FB02AA" w:rsidP="003559AC">
      <w:pPr>
        <w:pStyle w:val="MSUSpec"/>
        <w:numPr>
          <w:ilvl w:val="0"/>
          <w:numId w:val="0"/>
        </w:numPr>
      </w:pPr>
    </w:p>
    <w:p w14:paraId="53A13550" w14:textId="7E0269A4" w:rsidR="00FB02AA" w:rsidRDefault="00FB02AA" w:rsidP="003559AC">
      <w:pPr>
        <w:pStyle w:val="MSUSpec"/>
        <w:numPr>
          <w:ilvl w:val="4"/>
          <w:numId w:val="1"/>
        </w:numPr>
      </w:pPr>
      <w:r>
        <w:t>L = SD(P).5/</w:t>
      </w:r>
      <w:r w:rsidR="009F79E9">
        <w:t>148,000</w:t>
      </w:r>
      <w:r>
        <w:t xml:space="preserve"> + 0.0078 gal/</w:t>
      </w:r>
      <w:proofErr w:type="spellStart"/>
      <w:r>
        <w:t>hr</w:t>
      </w:r>
      <w:proofErr w:type="spellEnd"/>
      <w:r>
        <w:t>/in of diameter for each closed valve tested against.</w:t>
      </w:r>
    </w:p>
    <w:p w14:paraId="6A87313A" w14:textId="77777777" w:rsidR="00FB02AA" w:rsidRDefault="00FB02AA" w:rsidP="00526E20">
      <w:pPr>
        <w:pStyle w:val="MSUSpec"/>
        <w:numPr>
          <w:ilvl w:val="4"/>
          <w:numId w:val="1"/>
        </w:numPr>
        <w:spacing w:before="240"/>
      </w:pPr>
      <w:r>
        <w:t>L = Leakage in gallons per hour.</w:t>
      </w:r>
    </w:p>
    <w:p w14:paraId="5F785EE0" w14:textId="77777777" w:rsidR="00FB02AA" w:rsidRDefault="00FB02AA" w:rsidP="00526E20">
      <w:pPr>
        <w:pStyle w:val="MSUSpec"/>
        <w:numPr>
          <w:ilvl w:val="4"/>
          <w:numId w:val="1"/>
        </w:numPr>
        <w:spacing w:before="240"/>
      </w:pPr>
      <w:r>
        <w:t>S = Length of pipe tested in feet; maximum value 2,000. When length of pipe tested exceeds 2,000 feet, the allowable leakage will be based on 2,000 feet.</w:t>
      </w:r>
    </w:p>
    <w:p w14:paraId="27DCAB4A" w14:textId="77777777" w:rsidR="00FB02AA" w:rsidRDefault="00FB02AA" w:rsidP="00526E20">
      <w:pPr>
        <w:pStyle w:val="MSUSpec"/>
        <w:numPr>
          <w:ilvl w:val="4"/>
          <w:numId w:val="1"/>
        </w:numPr>
        <w:spacing w:before="240"/>
      </w:pPr>
      <w:r>
        <w:lastRenderedPageBreak/>
        <w:t>D = Pipe diameter in inches.</w:t>
      </w:r>
    </w:p>
    <w:p w14:paraId="57A40FA5" w14:textId="77777777" w:rsidR="00FB02AA" w:rsidRDefault="00FB02AA" w:rsidP="00526E20">
      <w:pPr>
        <w:pStyle w:val="MSUSpec"/>
        <w:numPr>
          <w:ilvl w:val="4"/>
          <w:numId w:val="1"/>
        </w:numPr>
        <w:spacing w:before="240"/>
      </w:pPr>
      <w:r>
        <w:t>P = Test pressure:  150 pounds per square inch.</w:t>
      </w:r>
    </w:p>
    <w:p w14:paraId="4BF91E02" w14:textId="77777777" w:rsidR="00FB02AA" w:rsidRDefault="00FB02AA" w:rsidP="003559AC">
      <w:pPr>
        <w:pStyle w:val="MSUSpec"/>
        <w:numPr>
          <w:ilvl w:val="0"/>
          <w:numId w:val="0"/>
        </w:numPr>
      </w:pPr>
    </w:p>
    <w:p w14:paraId="2F01103D" w14:textId="77777777" w:rsidR="00FB02AA" w:rsidRDefault="00FB02AA" w:rsidP="003559AC">
      <w:pPr>
        <w:pStyle w:val="MSUSpec"/>
        <w:numPr>
          <w:ilvl w:val="3"/>
          <w:numId w:val="1"/>
        </w:numPr>
      </w:pPr>
      <w:r>
        <w:t>Maximum Length of Pipe to be Tested:  2,000 feet, or nearest 2 valves if water on opposite side of valve is not in service.</w:t>
      </w:r>
    </w:p>
    <w:p w14:paraId="56D8C202" w14:textId="77777777" w:rsidR="00FB02AA" w:rsidRDefault="00FB02AA" w:rsidP="00526E20">
      <w:pPr>
        <w:pStyle w:val="MSUSpec"/>
        <w:numPr>
          <w:ilvl w:val="3"/>
          <w:numId w:val="1"/>
        </w:numPr>
        <w:spacing w:before="240"/>
      </w:pPr>
      <w:r>
        <w:t>Perform test against tapped cap or plug with a standpipe and not against existing valve if water on opposite side of valve is in service.</w:t>
      </w:r>
    </w:p>
    <w:p w14:paraId="5497BC5D" w14:textId="77777777" w:rsidR="00FB02AA" w:rsidRDefault="00FB02AA" w:rsidP="00526E20">
      <w:pPr>
        <w:pStyle w:val="MSUSpec"/>
        <w:numPr>
          <w:ilvl w:val="3"/>
          <w:numId w:val="1"/>
        </w:numPr>
        <w:spacing w:before="240"/>
      </w:pPr>
      <w:r>
        <w:t>Repair leaks and repeat tests until acceptable results are achieved.</w:t>
      </w:r>
    </w:p>
    <w:p w14:paraId="5C221C5E" w14:textId="77777777" w:rsidR="00FB02AA" w:rsidRDefault="00FB02AA" w:rsidP="003559AC">
      <w:pPr>
        <w:pStyle w:val="MSUSpec"/>
        <w:numPr>
          <w:ilvl w:val="0"/>
          <w:numId w:val="0"/>
        </w:numPr>
      </w:pPr>
    </w:p>
    <w:p w14:paraId="23A72129" w14:textId="77777777" w:rsidR="00FB02AA" w:rsidRDefault="00FB02AA" w:rsidP="003559AC">
      <w:pPr>
        <w:pStyle w:val="MSUSpec"/>
        <w:numPr>
          <w:ilvl w:val="2"/>
          <w:numId w:val="1"/>
        </w:numPr>
      </w:pPr>
      <w:r>
        <w:t>Flushing:</w:t>
      </w:r>
    </w:p>
    <w:p w14:paraId="5DAFE1A8" w14:textId="77777777" w:rsidR="00FB02AA" w:rsidRDefault="00FB02AA" w:rsidP="003559AC">
      <w:pPr>
        <w:pStyle w:val="MSUSpec"/>
        <w:numPr>
          <w:ilvl w:val="0"/>
          <w:numId w:val="0"/>
        </w:numPr>
      </w:pPr>
    </w:p>
    <w:p w14:paraId="3F70D9F9" w14:textId="77777777" w:rsidR="00FB02AA" w:rsidRDefault="00FB02AA" w:rsidP="003559AC">
      <w:pPr>
        <w:pStyle w:val="MSUSpec"/>
        <w:numPr>
          <w:ilvl w:val="3"/>
          <w:numId w:val="1"/>
        </w:numPr>
      </w:pPr>
      <w:r>
        <w:t>In accordance with AWWA C651</w:t>
      </w:r>
      <w:r w:rsidR="009F79E9">
        <w:t>-14</w:t>
      </w:r>
      <w:r>
        <w:t>.</w:t>
      </w:r>
    </w:p>
    <w:p w14:paraId="67670D88" w14:textId="77777777" w:rsidR="00FB02AA" w:rsidRDefault="00FB02AA" w:rsidP="003559AC">
      <w:pPr>
        <w:pStyle w:val="MSUSpec"/>
        <w:numPr>
          <w:ilvl w:val="3"/>
          <w:numId w:val="1"/>
        </w:numPr>
      </w:pPr>
      <w:r>
        <w:t>Water:  MSU supplied.</w:t>
      </w:r>
    </w:p>
    <w:p w14:paraId="777EFFB5" w14:textId="3D9BA7FF" w:rsidR="00FB02AA" w:rsidRDefault="00FB02AA" w:rsidP="003559AC">
      <w:pPr>
        <w:pStyle w:val="MSUSpec"/>
        <w:numPr>
          <w:ilvl w:val="3"/>
          <w:numId w:val="1"/>
        </w:numPr>
      </w:pPr>
      <w:r>
        <w:t xml:space="preserve">Velocity:  Minimum </w:t>
      </w:r>
      <w:r w:rsidR="009F79E9">
        <w:t>3</w:t>
      </w:r>
      <w:r>
        <w:t xml:space="preserve"> feet per second.</w:t>
      </w:r>
    </w:p>
    <w:p w14:paraId="5E24B2C5" w14:textId="77777777" w:rsidR="00FB02AA" w:rsidRDefault="00FB02AA" w:rsidP="003559AC">
      <w:pPr>
        <w:pStyle w:val="MSUSpec"/>
        <w:numPr>
          <w:ilvl w:val="3"/>
          <w:numId w:val="1"/>
        </w:numPr>
      </w:pPr>
      <w:r>
        <w:t>Duration:</w:t>
      </w:r>
    </w:p>
    <w:p w14:paraId="40EB1EAF" w14:textId="77777777" w:rsidR="00FB02AA" w:rsidRDefault="00FB02AA" w:rsidP="003559AC">
      <w:pPr>
        <w:pStyle w:val="MSUSpec"/>
        <w:numPr>
          <w:ilvl w:val="0"/>
          <w:numId w:val="0"/>
        </w:numPr>
      </w:pPr>
    </w:p>
    <w:p w14:paraId="170507BA" w14:textId="77777777" w:rsidR="00FB02AA" w:rsidRDefault="00FB02AA" w:rsidP="003559AC">
      <w:pPr>
        <w:pStyle w:val="MSUSpec"/>
        <w:numPr>
          <w:ilvl w:val="4"/>
          <w:numId w:val="1"/>
        </w:numPr>
      </w:pPr>
      <w:r>
        <w:t>Initial:  Until entire volume of water in pipeline has been replaced.</w:t>
      </w:r>
    </w:p>
    <w:p w14:paraId="3706307B" w14:textId="77777777" w:rsidR="00FB02AA" w:rsidRDefault="00FB02AA" w:rsidP="003559AC">
      <w:pPr>
        <w:pStyle w:val="MSUSpec"/>
        <w:numPr>
          <w:ilvl w:val="4"/>
          <w:numId w:val="1"/>
        </w:numPr>
      </w:pPr>
      <w:r>
        <w:t>Final:  Until residual chlorine equals that of adjoining system.</w:t>
      </w:r>
    </w:p>
    <w:p w14:paraId="037EA439" w14:textId="77777777" w:rsidR="00FB02AA" w:rsidRDefault="00FB02AA" w:rsidP="003559AC">
      <w:pPr>
        <w:pStyle w:val="MSUSpec"/>
        <w:numPr>
          <w:ilvl w:val="0"/>
          <w:numId w:val="0"/>
        </w:numPr>
      </w:pPr>
    </w:p>
    <w:p w14:paraId="2C6EC166" w14:textId="77777777" w:rsidR="00FB02AA" w:rsidRDefault="00FB02AA" w:rsidP="003559AC">
      <w:pPr>
        <w:pStyle w:val="MSUSpec"/>
        <w:numPr>
          <w:ilvl w:val="3"/>
          <w:numId w:val="1"/>
        </w:numPr>
      </w:pPr>
      <w:r>
        <w:t>Dispose of chlorine residual in accordance with applicable state and local requirements.</w:t>
      </w:r>
    </w:p>
    <w:p w14:paraId="2FFE43B7" w14:textId="77777777" w:rsidR="00FB02AA" w:rsidRDefault="00FB02AA" w:rsidP="00526E20">
      <w:pPr>
        <w:pStyle w:val="MSUSpec"/>
        <w:numPr>
          <w:ilvl w:val="3"/>
          <w:numId w:val="1"/>
        </w:numPr>
        <w:spacing w:before="240"/>
      </w:pPr>
      <w:r>
        <w:t>Disposal location to be inspected by Engineer. If there is any questions that the discharge will harm the environment, apply a reducing agent to the water to neutralize the chlorine to a 1 ppm residual.</w:t>
      </w:r>
    </w:p>
    <w:p w14:paraId="48789F44" w14:textId="77777777" w:rsidR="00FB02AA" w:rsidRDefault="00FB02AA" w:rsidP="003559AC">
      <w:pPr>
        <w:pStyle w:val="MSUSpec"/>
        <w:numPr>
          <w:ilvl w:val="0"/>
          <w:numId w:val="0"/>
        </w:numPr>
      </w:pPr>
    </w:p>
    <w:p w14:paraId="5682E119" w14:textId="77777777" w:rsidR="00FB02AA" w:rsidRDefault="00FB02AA" w:rsidP="00654F3B">
      <w:pPr>
        <w:pStyle w:val="MSUSpec"/>
        <w:keepNext/>
        <w:numPr>
          <w:ilvl w:val="2"/>
          <w:numId w:val="1"/>
        </w:numPr>
      </w:pPr>
      <w:r>
        <w:t>Bacteriological Testing:</w:t>
      </w:r>
    </w:p>
    <w:p w14:paraId="76025D69" w14:textId="77777777" w:rsidR="00FB02AA" w:rsidRDefault="00FB02AA" w:rsidP="00654F3B">
      <w:pPr>
        <w:pStyle w:val="MSUSpec"/>
        <w:keepNext/>
        <w:numPr>
          <w:ilvl w:val="0"/>
          <w:numId w:val="0"/>
        </w:numPr>
      </w:pPr>
    </w:p>
    <w:p w14:paraId="53C68379" w14:textId="77777777" w:rsidR="00FB02AA" w:rsidRDefault="00FB02AA" w:rsidP="00654F3B">
      <w:pPr>
        <w:pStyle w:val="MSUSpec"/>
        <w:keepNext/>
        <w:numPr>
          <w:ilvl w:val="3"/>
          <w:numId w:val="1"/>
        </w:numPr>
      </w:pPr>
      <w:r>
        <w:t>Performed by MSU in accordance with AWWA 651.</w:t>
      </w:r>
    </w:p>
    <w:p w14:paraId="01AE9C64" w14:textId="77777777" w:rsidR="00FB02AA" w:rsidRDefault="00FB02AA" w:rsidP="00654F3B">
      <w:pPr>
        <w:pStyle w:val="MSUSpec"/>
        <w:keepNext/>
        <w:numPr>
          <w:ilvl w:val="3"/>
          <w:numId w:val="1"/>
        </w:numPr>
      </w:pPr>
      <w:r>
        <w:t>Repeat flushing if first bacteriological test fails and retest.</w:t>
      </w:r>
    </w:p>
    <w:p w14:paraId="22B25D3B" w14:textId="77777777" w:rsidR="00FB02AA" w:rsidRDefault="00FB02AA" w:rsidP="003559AC">
      <w:pPr>
        <w:pStyle w:val="MSUSpec"/>
        <w:numPr>
          <w:ilvl w:val="3"/>
          <w:numId w:val="1"/>
        </w:numPr>
      </w:pPr>
      <w:r>
        <w:t>Repeat disinfection if bacteriological test fails after second test.</w:t>
      </w:r>
    </w:p>
    <w:p w14:paraId="2FAF5D0E" w14:textId="77777777" w:rsidR="00FB02AA" w:rsidRDefault="00FB02AA" w:rsidP="003559AC">
      <w:pPr>
        <w:pStyle w:val="MSUSpec"/>
        <w:numPr>
          <w:ilvl w:val="0"/>
          <w:numId w:val="0"/>
        </w:numPr>
      </w:pPr>
    </w:p>
    <w:p w14:paraId="7591AA8A" w14:textId="77777777" w:rsidR="00FB02AA" w:rsidRDefault="00FB02AA" w:rsidP="00F645DB">
      <w:pPr>
        <w:pStyle w:val="MSUSpec"/>
        <w:keepNext/>
        <w:numPr>
          <w:ilvl w:val="2"/>
          <w:numId w:val="1"/>
        </w:numPr>
      </w:pPr>
      <w:r>
        <w:t>Sequence:</w:t>
      </w:r>
    </w:p>
    <w:p w14:paraId="704862C5" w14:textId="77777777" w:rsidR="00FB02AA" w:rsidRDefault="00FB02AA" w:rsidP="00F645DB">
      <w:pPr>
        <w:pStyle w:val="MSUSpec"/>
        <w:keepNext/>
        <w:numPr>
          <w:ilvl w:val="0"/>
          <w:numId w:val="0"/>
        </w:numPr>
      </w:pPr>
    </w:p>
    <w:p w14:paraId="24021C79" w14:textId="77777777" w:rsidR="00532B77" w:rsidRDefault="00EC29D0" w:rsidP="00F645DB">
      <w:pPr>
        <w:pStyle w:val="MSUSpec"/>
        <w:keepNext/>
        <w:numPr>
          <w:ilvl w:val="3"/>
          <w:numId w:val="1"/>
        </w:numPr>
      </w:pPr>
      <w:r>
        <w:t>Fill &amp; Flush line to remove air</w:t>
      </w:r>
    </w:p>
    <w:p w14:paraId="000B2002" w14:textId="77777777" w:rsidR="00EC29D0" w:rsidRDefault="00EC29D0" w:rsidP="00F645DB">
      <w:pPr>
        <w:pStyle w:val="MSUSpec"/>
        <w:keepNext/>
        <w:numPr>
          <w:ilvl w:val="3"/>
          <w:numId w:val="1"/>
        </w:numPr>
      </w:pPr>
      <w:r>
        <w:t>Pressure Test</w:t>
      </w:r>
    </w:p>
    <w:p w14:paraId="45D79C3B" w14:textId="77777777" w:rsidR="00FB02AA" w:rsidRDefault="00FB02AA" w:rsidP="00F645DB">
      <w:pPr>
        <w:pStyle w:val="MSUSpec"/>
        <w:keepNext/>
        <w:numPr>
          <w:ilvl w:val="3"/>
          <w:numId w:val="1"/>
        </w:numPr>
      </w:pPr>
      <w:r>
        <w:t>Chlorinate.</w:t>
      </w:r>
    </w:p>
    <w:p w14:paraId="7B91636A" w14:textId="1788BF60" w:rsidR="00FB02AA" w:rsidRDefault="00FB02AA" w:rsidP="00F645DB">
      <w:pPr>
        <w:pStyle w:val="MSUSpec"/>
        <w:keepNext/>
        <w:numPr>
          <w:ilvl w:val="3"/>
          <w:numId w:val="1"/>
        </w:numPr>
      </w:pPr>
      <w:r>
        <w:t xml:space="preserve">Wait </w:t>
      </w:r>
      <w:r w:rsidR="00532B77">
        <w:t>24</w:t>
      </w:r>
      <w:r>
        <w:t xml:space="preserve"> hours.</w:t>
      </w:r>
    </w:p>
    <w:p w14:paraId="139FDB23" w14:textId="77777777" w:rsidR="00FB02AA" w:rsidRDefault="00FB02AA" w:rsidP="003559AC">
      <w:pPr>
        <w:pStyle w:val="MSUSpec"/>
        <w:numPr>
          <w:ilvl w:val="3"/>
          <w:numId w:val="1"/>
        </w:numPr>
      </w:pPr>
      <w:r>
        <w:t>Flush.</w:t>
      </w:r>
    </w:p>
    <w:p w14:paraId="76A68A7B" w14:textId="77777777" w:rsidR="00532B77" w:rsidRDefault="00532B77" w:rsidP="003559AC">
      <w:pPr>
        <w:pStyle w:val="MSUSpec"/>
        <w:numPr>
          <w:ilvl w:val="3"/>
          <w:numId w:val="1"/>
        </w:numPr>
      </w:pPr>
      <w:r>
        <w:t>Wait 16 hours</w:t>
      </w:r>
    </w:p>
    <w:p w14:paraId="6E1B766F" w14:textId="74228244" w:rsidR="00FB02AA" w:rsidRDefault="00FB02AA" w:rsidP="003559AC">
      <w:pPr>
        <w:pStyle w:val="MSUSpec"/>
        <w:numPr>
          <w:ilvl w:val="3"/>
          <w:numId w:val="1"/>
        </w:numPr>
      </w:pPr>
      <w:r>
        <w:t>.</w:t>
      </w:r>
    </w:p>
    <w:p w14:paraId="2E9B73F1" w14:textId="77777777" w:rsidR="00FB02AA" w:rsidRDefault="00FB02AA" w:rsidP="003559AC">
      <w:pPr>
        <w:pStyle w:val="MSUSpec"/>
        <w:numPr>
          <w:ilvl w:val="3"/>
          <w:numId w:val="1"/>
        </w:numPr>
      </w:pPr>
      <w:r>
        <w:t>Bacteriological sample.</w:t>
      </w:r>
    </w:p>
    <w:p w14:paraId="1CBBA285" w14:textId="6AEC53FA" w:rsidR="00FB02AA" w:rsidRDefault="00FB02AA" w:rsidP="003559AC">
      <w:pPr>
        <w:pStyle w:val="MSUSpec"/>
        <w:numPr>
          <w:ilvl w:val="3"/>
          <w:numId w:val="1"/>
        </w:numPr>
      </w:pPr>
      <w:r>
        <w:t xml:space="preserve">Wait </w:t>
      </w:r>
      <w:r w:rsidR="00532B77">
        <w:t xml:space="preserve">16 </w:t>
      </w:r>
      <w:r>
        <w:t>hours.</w:t>
      </w:r>
    </w:p>
    <w:p w14:paraId="6556841B" w14:textId="77777777" w:rsidR="00FB02AA" w:rsidRDefault="00FB02AA" w:rsidP="003559AC">
      <w:pPr>
        <w:pStyle w:val="MSUSpec"/>
        <w:numPr>
          <w:ilvl w:val="3"/>
          <w:numId w:val="1"/>
        </w:numPr>
      </w:pPr>
      <w:r>
        <w:t>Bacteriological sample.</w:t>
      </w:r>
    </w:p>
    <w:p w14:paraId="4316FE10" w14:textId="77777777" w:rsidR="00EC29D0" w:rsidRDefault="00FB02AA">
      <w:pPr>
        <w:pStyle w:val="MSUSpec"/>
        <w:numPr>
          <w:ilvl w:val="3"/>
          <w:numId w:val="1"/>
        </w:numPr>
      </w:pPr>
      <w:r>
        <w:t>Place in service if bacteriological test passes.</w:t>
      </w:r>
    </w:p>
    <w:p w14:paraId="641D881F" w14:textId="77777777" w:rsidR="00EC29D0" w:rsidRDefault="00EC29D0" w:rsidP="00FE0C33">
      <w:pPr>
        <w:pStyle w:val="MSUSpec"/>
        <w:numPr>
          <w:ilvl w:val="2"/>
          <w:numId w:val="1"/>
        </w:numPr>
      </w:pPr>
      <w:r>
        <w:lastRenderedPageBreak/>
        <w:t>Corporation stops installed for sampling or testing purposes shall remain in place, shut off and plugged.  GPS location to be documented by MSU Mapping Coordinator, and burial location to be marked with water main tape or other approved notification method.</w:t>
      </w:r>
    </w:p>
    <w:p w14:paraId="5BFC0512" w14:textId="77777777" w:rsidR="00EC29D0" w:rsidRDefault="00EC29D0" w:rsidP="00FE0C33">
      <w:pPr>
        <w:pStyle w:val="MSUSpec"/>
        <w:numPr>
          <w:ilvl w:val="0"/>
          <w:numId w:val="0"/>
        </w:numPr>
        <w:ind w:left="270"/>
      </w:pPr>
      <w:r>
        <w:t xml:space="preserve"> </w:t>
      </w:r>
    </w:p>
    <w:p w14:paraId="6E5B6E62" w14:textId="77777777" w:rsidR="00532B77" w:rsidRDefault="00532B77" w:rsidP="00FE0C33">
      <w:pPr>
        <w:pStyle w:val="MSUSpec"/>
        <w:numPr>
          <w:ilvl w:val="0"/>
          <w:numId w:val="0"/>
        </w:numPr>
        <w:ind w:left="360" w:hanging="360"/>
      </w:pPr>
    </w:p>
    <w:p w14:paraId="44A6A68E" w14:textId="77777777" w:rsidR="00532B77" w:rsidRDefault="00532B77" w:rsidP="00FE0C33">
      <w:pPr>
        <w:pStyle w:val="MSUSpec"/>
        <w:numPr>
          <w:ilvl w:val="0"/>
          <w:numId w:val="0"/>
        </w:numPr>
        <w:ind w:left="360" w:hanging="360"/>
      </w:pPr>
    </w:p>
    <w:p w14:paraId="4850604A" w14:textId="77777777" w:rsidR="00532B77" w:rsidRDefault="00532B77" w:rsidP="00FE0C33">
      <w:pPr>
        <w:pStyle w:val="MSUSpec"/>
        <w:numPr>
          <w:ilvl w:val="0"/>
          <w:numId w:val="0"/>
        </w:numPr>
        <w:ind w:left="360" w:hanging="360"/>
      </w:pPr>
    </w:p>
    <w:p w14:paraId="4E8AD465" w14:textId="77777777" w:rsidR="00532B77" w:rsidRDefault="00532B77" w:rsidP="00FE0C33">
      <w:pPr>
        <w:pStyle w:val="MSUSpec"/>
        <w:numPr>
          <w:ilvl w:val="0"/>
          <w:numId w:val="0"/>
        </w:numPr>
        <w:ind w:left="360" w:hanging="360"/>
      </w:pPr>
    </w:p>
    <w:p w14:paraId="3F02F48B" w14:textId="77777777" w:rsidR="00532B77" w:rsidRDefault="00532B77" w:rsidP="00FE0C33">
      <w:pPr>
        <w:pStyle w:val="MSUSpec"/>
        <w:numPr>
          <w:ilvl w:val="0"/>
          <w:numId w:val="0"/>
        </w:numPr>
        <w:ind w:left="360" w:hanging="360"/>
      </w:pPr>
    </w:p>
    <w:p w14:paraId="6F6C47C5" w14:textId="77777777" w:rsidR="00532B77" w:rsidRDefault="00532B77" w:rsidP="00FE0C33">
      <w:pPr>
        <w:pStyle w:val="MSUSpec"/>
        <w:numPr>
          <w:ilvl w:val="0"/>
          <w:numId w:val="0"/>
        </w:numPr>
        <w:ind w:left="360" w:hanging="360"/>
      </w:pPr>
    </w:p>
    <w:p w14:paraId="280A3127" w14:textId="77777777" w:rsidR="00532B77" w:rsidRDefault="00532B77" w:rsidP="00FE0C33">
      <w:pPr>
        <w:pStyle w:val="MSUSpec"/>
        <w:numPr>
          <w:ilvl w:val="0"/>
          <w:numId w:val="0"/>
        </w:numPr>
        <w:ind w:left="360" w:hanging="360"/>
      </w:pPr>
    </w:p>
    <w:p w14:paraId="2A0C5DE4" w14:textId="77777777" w:rsidR="00532B77" w:rsidRDefault="00532B77" w:rsidP="00FE0C33">
      <w:pPr>
        <w:pStyle w:val="MSUSpec"/>
        <w:numPr>
          <w:ilvl w:val="0"/>
          <w:numId w:val="0"/>
        </w:numPr>
        <w:ind w:left="360" w:hanging="360"/>
      </w:pPr>
    </w:p>
    <w:p w14:paraId="377ABA90" w14:textId="77777777" w:rsidR="00532B77" w:rsidRDefault="00532B77" w:rsidP="00FE0C33">
      <w:pPr>
        <w:pStyle w:val="MSUSpec"/>
        <w:numPr>
          <w:ilvl w:val="0"/>
          <w:numId w:val="0"/>
        </w:numPr>
        <w:ind w:left="360" w:hanging="360"/>
      </w:pPr>
    </w:p>
    <w:p w14:paraId="7A53EBC5" w14:textId="77777777" w:rsidR="00532B77" w:rsidRDefault="00532B77" w:rsidP="00FE0C33">
      <w:pPr>
        <w:pStyle w:val="MSUSpec"/>
        <w:numPr>
          <w:ilvl w:val="0"/>
          <w:numId w:val="0"/>
        </w:numPr>
        <w:ind w:left="360" w:hanging="360"/>
      </w:pPr>
    </w:p>
    <w:p w14:paraId="0088CD05" w14:textId="77777777" w:rsidR="00532B77" w:rsidRDefault="00532B77" w:rsidP="00FE0C33">
      <w:pPr>
        <w:pStyle w:val="MSUSpec"/>
        <w:numPr>
          <w:ilvl w:val="0"/>
          <w:numId w:val="0"/>
        </w:numPr>
        <w:ind w:left="360" w:hanging="360"/>
      </w:pPr>
    </w:p>
    <w:p w14:paraId="1B2DF463" w14:textId="77777777" w:rsidR="00532B77" w:rsidRDefault="00532B77" w:rsidP="00FE0C33">
      <w:pPr>
        <w:pStyle w:val="MSUSpec"/>
        <w:numPr>
          <w:ilvl w:val="0"/>
          <w:numId w:val="0"/>
        </w:numPr>
        <w:ind w:left="360" w:hanging="360"/>
      </w:pPr>
    </w:p>
    <w:p w14:paraId="4D053CF4" w14:textId="77777777" w:rsidR="00532B77" w:rsidRDefault="00532B77" w:rsidP="00FE0C33">
      <w:pPr>
        <w:pStyle w:val="MSUSpec"/>
        <w:numPr>
          <w:ilvl w:val="0"/>
          <w:numId w:val="0"/>
        </w:numPr>
        <w:ind w:left="360" w:hanging="360"/>
      </w:pPr>
    </w:p>
    <w:p w14:paraId="5D002A74" w14:textId="77777777" w:rsidR="00FB02AA" w:rsidRPr="00526E20" w:rsidRDefault="00FB02AA" w:rsidP="006B263D">
      <w:pPr>
        <w:pStyle w:val="PRN"/>
      </w:pPr>
      <w:r w:rsidRPr="00526E20">
        <w:rPr>
          <w:b/>
        </w:rPr>
        <w:t xml:space="preserve">Edit the following table to suit your project </w:t>
      </w:r>
    </w:p>
    <w:p w14:paraId="6A698326" w14:textId="77777777" w:rsidR="00FB02AA" w:rsidRDefault="00FB02AA" w:rsidP="00C36356">
      <w:pPr>
        <w:pStyle w:val="MSUSpec"/>
        <w:keepNext/>
        <w:numPr>
          <w:ilvl w:val="0"/>
          <w:numId w:val="0"/>
        </w:num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2"/>
        <w:gridCol w:w="1724"/>
        <w:gridCol w:w="1724"/>
        <w:gridCol w:w="1532"/>
        <w:gridCol w:w="1532"/>
        <w:gridCol w:w="1532"/>
      </w:tblGrid>
      <w:tr w:rsidR="00FB02AA" w14:paraId="0063F1D2" w14:textId="77777777" w:rsidTr="009B444F">
        <w:trPr>
          <w:tblHeader/>
        </w:trPr>
        <w:tc>
          <w:tcPr>
            <w:tcW w:w="9576" w:type="dxa"/>
            <w:gridSpan w:val="6"/>
            <w:tcBorders>
              <w:top w:val="nil"/>
              <w:left w:val="nil"/>
              <w:right w:val="nil"/>
            </w:tcBorders>
            <w:vAlign w:val="bottom"/>
          </w:tcPr>
          <w:p w14:paraId="6CD92EEE" w14:textId="77777777" w:rsidR="00FB02AA" w:rsidRPr="009B444F" w:rsidRDefault="00FB02AA" w:rsidP="009B444F">
            <w:pPr>
              <w:keepNext/>
              <w:jc w:val="center"/>
              <w:rPr>
                <w:szCs w:val="22"/>
              </w:rPr>
            </w:pPr>
            <w:r w:rsidRPr="009B444F">
              <w:rPr>
                <w:szCs w:val="22"/>
              </w:rPr>
              <w:t>TABLE 1</w:t>
            </w:r>
          </w:p>
          <w:p w14:paraId="62EA5067" w14:textId="77777777" w:rsidR="00FB02AA" w:rsidRDefault="00FB02AA" w:rsidP="009B444F">
            <w:pPr>
              <w:keepNext/>
              <w:jc w:val="center"/>
              <w:rPr>
                <w:szCs w:val="22"/>
              </w:rPr>
            </w:pPr>
            <w:r w:rsidRPr="009B444F">
              <w:rPr>
                <w:szCs w:val="22"/>
              </w:rPr>
              <w:t>LENGTH OF RESTRAINED PIPE REQUIRED</w:t>
            </w:r>
            <w:r w:rsidR="00447B06">
              <w:rPr>
                <w:szCs w:val="22"/>
              </w:rPr>
              <w:t>*</w:t>
            </w:r>
          </w:p>
          <w:p w14:paraId="521B67A4" w14:textId="77777777" w:rsidR="003D5D7F" w:rsidRPr="009B444F" w:rsidRDefault="003D5D7F" w:rsidP="009B444F">
            <w:pPr>
              <w:keepNext/>
              <w:jc w:val="center"/>
              <w:rPr>
                <w:szCs w:val="22"/>
              </w:rPr>
            </w:pPr>
          </w:p>
        </w:tc>
      </w:tr>
      <w:tr w:rsidR="00FB02AA" w14:paraId="4198D556" w14:textId="77777777" w:rsidTr="009B444F">
        <w:trPr>
          <w:tblHeader/>
        </w:trPr>
        <w:tc>
          <w:tcPr>
            <w:tcW w:w="1532" w:type="dxa"/>
            <w:tcBorders>
              <w:bottom w:val="single" w:sz="12" w:space="0" w:color="auto"/>
            </w:tcBorders>
            <w:vAlign w:val="bottom"/>
          </w:tcPr>
          <w:p w14:paraId="1540C6B4" w14:textId="77777777" w:rsidR="00FB02AA" w:rsidRPr="009B444F" w:rsidRDefault="00FB02AA" w:rsidP="009B444F">
            <w:pPr>
              <w:keepNext/>
              <w:jc w:val="center"/>
              <w:rPr>
                <w:szCs w:val="22"/>
              </w:rPr>
            </w:pPr>
            <w:r w:rsidRPr="009B444F">
              <w:rPr>
                <w:szCs w:val="22"/>
              </w:rPr>
              <w:t>Pipe</w:t>
            </w:r>
          </w:p>
          <w:p w14:paraId="7113B0D2" w14:textId="77777777" w:rsidR="00FB02AA" w:rsidRPr="009B444F" w:rsidRDefault="00FB02AA" w:rsidP="009B444F">
            <w:pPr>
              <w:keepNext/>
              <w:jc w:val="center"/>
              <w:rPr>
                <w:szCs w:val="22"/>
              </w:rPr>
            </w:pPr>
            <w:r w:rsidRPr="009B444F">
              <w:rPr>
                <w:szCs w:val="22"/>
              </w:rPr>
              <w:t>Diameter</w:t>
            </w:r>
          </w:p>
        </w:tc>
        <w:tc>
          <w:tcPr>
            <w:tcW w:w="1724" w:type="dxa"/>
            <w:tcBorders>
              <w:bottom w:val="single" w:sz="12" w:space="0" w:color="auto"/>
            </w:tcBorders>
            <w:vAlign w:val="bottom"/>
          </w:tcPr>
          <w:p w14:paraId="1B7350CC" w14:textId="77777777" w:rsidR="00FB02AA" w:rsidRPr="009B444F" w:rsidRDefault="00FB02AA" w:rsidP="009B444F">
            <w:pPr>
              <w:keepNext/>
              <w:jc w:val="center"/>
              <w:rPr>
                <w:szCs w:val="22"/>
              </w:rPr>
            </w:pPr>
            <w:r w:rsidRPr="009B444F">
              <w:rPr>
                <w:szCs w:val="22"/>
              </w:rPr>
              <w:t>22-1/2 Degree Bends and Less</w:t>
            </w:r>
          </w:p>
        </w:tc>
        <w:tc>
          <w:tcPr>
            <w:tcW w:w="1724" w:type="dxa"/>
            <w:tcBorders>
              <w:bottom w:val="single" w:sz="12" w:space="0" w:color="auto"/>
            </w:tcBorders>
            <w:vAlign w:val="bottom"/>
          </w:tcPr>
          <w:p w14:paraId="31EF6C5D" w14:textId="77777777" w:rsidR="00FB02AA" w:rsidRPr="009B444F" w:rsidRDefault="00FB02AA" w:rsidP="009B444F">
            <w:pPr>
              <w:keepNext/>
              <w:jc w:val="center"/>
              <w:rPr>
                <w:szCs w:val="22"/>
              </w:rPr>
            </w:pPr>
            <w:r w:rsidRPr="009B444F">
              <w:rPr>
                <w:szCs w:val="22"/>
              </w:rPr>
              <w:t>45 Degree</w:t>
            </w:r>
          </w:p>
          <w:p w14:paraId="491D05D9" w14:textId="77777777" w:rsidR="00FB02AA" w:rsidRPr="009B444F" w:rsidRDefault="00FB02AA" w:rsidP="009B444F">
            <w:pPr>
              <w:keepNext/>
              <w:jc w:val="center"/>
              <w:rPr>
                <w:szCs w:val="22"/>
              </w:rPr>
            </w:pPr>
            <w:r w:rsidRPr="009B444F">
              <w:rPr>
                <w:szCs w:val="22"/>
              </w:rPr>
              <w:t>Bends</w:t>
            </w:r>
          </w:p>
        </w:tc>
        <w:tc>
          <w:tcPr>
            <w:tcW w:w="1532" w:type="dxa"/>
            <w:tcBorders>
              <w:bottom w:val="single" w:sz="12" w:space="0" w:color="auto"/>
            </w:tcBorders>
            <w:vAlign w:val="bottom"/>
          </w:tcPr>
          <w:p w14:paraId="79763C68" w14:textId="77777777" w:rsidR="00FB02AA" w:rsidRPr="009B444F" w:rsidRDefault="00FB02AA" w:rsidP="009B444F">
            <w:pPr>
              <w:keepNext/>
              <w:jc w:val="center"/>
              <w:rPr>
                <w:szCs w:val="22"/>
              </w:rPr>
            </w:pPr>
            <w:r w:rsidRPr="009B444F">
              <w:rPr>
                <w:szCs w:val="22"/>
              </w:rPr>
              <w:t>90 Degrees Bends, Plugs</w:t>
            </w:r>
          </w:p>
        </w:tc>
        <w:tc>
          <w:tcPr>
            <w:tcW w:w="1532" w:type="dxa"/>
            <w:tcBorders>
              <w:bottom w:val="single" w:sz="12" w:space="0" w:color="auto"/>
            </w:tcBorders>
            <w:vAlign w:val="bottom"/>
          </w:tcPr>
          <w:p w14:paraId="47F8552C" w14:textId="77777777" w:rsidR="00FB02AA" w:rsidRPr="009B444F" w:rsidRDefault="00FB02AA" w:rsidP="009B444F">
            <w:pPr>
              <w:keepNext/>
              <w:jc w:val="center"/>
              <w:rPr>
                <w:szCs w:val="22"/>
              </w:rPr>
            </w:pPr>
            <w:r w:rsidRPr="009B444F">
              <w:rPr>
                <w:szCs w:val="22"/>
              </w:rPr>
              <w:t>Tee</w:t>
            </w:r>
          </w:p>
          <w:p w14:paraId="1CE84856" w14:textId="77777777" w:rsidR="00FB02AA" w:rsidRPr="009B444F" w:rsidRDefault="00FB02AA" w:rsidP="009B444F">
            <w:pPr>
              <w:keepNext/>
              <w:jc w:val="center"/>
              <w:rPr>
                <w:szCs w:val="22"/>
              </w:rPr>
            </w:pPr>
            <w:r w:rsidRPr="009B444F">
              <w:rPr>
                <w:szCs w:val="22"/>
              </w:rPr>
              <w:t>Run</w:t>
            </w:r>
          </w:p>
        </w:tc>
        <w:tc>
          <w:tcPr>
            <w:tcW w:w="1532" w:type="dxa"/>
            <w:tcBorders>
              <w:bottom w:val="single" w:sz="12" w:space="0" w:color="auto"/>
            </w:tcBorders>
            <w:vAlign w:val="bottom"/>
          </w:tcPr>
          <w:p w14:paraId="162BCC6F" w14:textId="77777777" w:rsidR="00FB02AA" w:rsidRPr="009B444F" w:rsidRDefault="00FB02AA" w:rsidP="009B444F">
            <w:pPr>
              <w:keepNext/>
              <w:jc w:val="center"/>
              <w:rPr>
                <w:szCs w:val="22"/>
              </w:rPr>
            </w:pPr>
            <w:r w:rsidRPr="009B444F">
              <w:rPr>
                <w:szCs w:val="22"/>
              </w:rPr>
              <w:t>Tee</w:t>
            </w:r>
          </w:p>
          <w:p w14:paraId="294E72DA" w14:textId="77777777" w:rsidR="00FB02AA" w:rsidRPr="009B444F" w:rsidRDefault="00FB02AA" w:rsidP="009B444F">
            <w:pPr>
              <w:keepNext/>
              <w:jc w:val="center"/>
              <w:rPr>
                <w:szCs w:val="22"/>
              </w:rPr>
            </w:pPr>
            <w:r w:rsidRPr="009B444F">
              <w:rPr>
                <w:szCs w:val="22"/>
              </w:rPr>
              <w:t>Branch</w:t>
            </w:r>
          </w:p>
        </w:tc>
      </w:tr>
      <w:tr w:rsidR="00FB02AA" w14:paraId="50BEDF85" w14:textId="77777777" w:rsidTr="009B444F">
        <w:tc>
          <w:tcPr>
            <w:tcW w:w="1532" w:type="dxa"/>
            <w:tcBorders>
              <w:top w:val="single" w:sz="12" w:space="0" w:color="auto"/>
            </w:tcBorders>
            <w:vAlign w:val="bottom"/>
          </w:tcPr>
          <w:p w14:paraId="1F3D0A4D" w14:textId="77777777" w:rsidR="00FB02AA" w:rsidRPr="009B444F" w:rsidRDefault="00FB02AA" w:rsidP="009B444F">
            <w:pPr>
              <w:keepNext/>
              <w:jc w:val="center"/>
              <w:rPr>
                <w:szCs w:val="22"/>
              </w:rPr>
            </w:pPr>
            <w:r w:rsidRPr="009B444F">
              <w:rPr>
                <w:szCs w:val="22"/>
              </w:rPr>
              <w:t>6-inch</w:t>
            </w:r>
          </w:p>
        </w:tc>
        <w:tc>
          <w:tcPr>
            <w:tcW w:w="1724" w:type="dxa"/>
            <w:tcBorders>
              <w:top w:val="single" w:sz="12" w:space="0" w:color="auto"/>
            </w:tcBorders>
            <w:vAlign w:val="bottom"/>
          </w:tcPr>
          <w:p w14:paraId="03C0FF72" w14:textId="77777777" w:rsidR="00FB02AA" w:rsidRPr="009B444F" w:rsidRDefault="00FB02AA" w:rsidP="009B444F">
            <w:pPr>
              <w:keepNext/>
              <w:jc w:val="center"/>
              <w:rPr>
                <w:szCs w:val="22"/>
              </w:rPr>
            </w:pPr>
            <w:r w:rsidRPr="009B444F">
              <w:rPr>
                <w:szCs w:val="22"/>
              </w:rPr>
              <w:t>5-foot</w:t>
            </w:r>
          </w:p>
        </w:tc>
        <w:tc>
          <w:tcPr>
            <w:tcW w:w="1724" w:type="dxa"/>
            <w:tcBorders>
              <w:top w:val="single" w:sz="12" w:space="0" w:color="auto"/>
            </w:tcBorders>
            <w:vAlign w:val="bottom"/>
          </w:tcPr>
          <w:p w14:paraId="1E14793B" w14:textId="77777777" w:rsidR="00FB02AA" w:rsidRPr="009B444F" w:rsidRDefault="00FB02AA" w:rsidP="009B444F">
            <w:pPr>
              <w:keepNext/>
              <w:jc w:val="center"/>
              <w:rPr>
                <w:szCs w:val="22"/>
              </w:rPr>
            </w:pPr>
            <w:r w:rsidRPr="009B444F">
              <w:rPr>
                <w:szCs w:val="22"/>
              </w:rPr>
              <w:t>10-foot</w:t>
            </w:r>
          </w:p>
        </w:tc>
        <w:tc>
          <w:tcPr>
            <w:tcW w:w="1532" w:type="dxa"/>
            <w:tcBorders>
              <w:top w:val="single" w:sz="12" w:space="0" w:color="auto"/>
            </w:tcBorders>
            <w:vAlign w:val="bottom"/>
          </w:tcPr>
          <w:p w14:paraId="127B847C" w14:textId="77777777" w:rsidR="00FB02AA" w:rsidRPr="009B444F" w:rsidRDefault="00FB02AA" w:rsidP="009B444F">
            <w:pPr>
              <w:keepNext/>
              <w:jc w:val="center"/>
              <w:rPr>
                <w:szCs w:val="22"/>
              </w:rPr>
            </w:pPr>
            <w:r w:rsidRPr="009B444F">
              <w:rPr>
                <w:szCs w:val="22"/>
              </w:rPr>
              <w:t>20-foot</w:t>
            </w:r>
          </w:p>
        </w:tc>
        <w:tc>
          <w:tcPr>
            <w:tcW w:w="1532" w:type="dxa"/>
            <w:tcBorders>
              <w:top w:val="single" w:sz="12" w:space="0" w:color="auto"/>
            </w:tcBorders>
            <w:vAlign w:val="bottom"/>
          </w:tcPr>
          <w:p w14:paraId="2796376E" w14:textId="77777777" w:rsidR="00FB02AA" w:rsidRPr="009B444F" w:rsidRDefault="00FB02AA" w:rsidP="009B444F">
            <w:pPr>
              <w:keepNext/>
              <w:jc w:val="center"/>
              <w:rPr>
                <w:szCs w:val="22"/>
              </w:rPr>
            </w:pPr>
            <w:r w:rsidRPr="009B444F">
              <w:rPr>
                <w:szCs w:val="22"/>
              </w:rPr>
              <w:t>10-foot</w:t>
            </w:r>
          </w:p>
        </w:tc>
        <w:tc>
          <w:tcPr>
            <w:tcW w:w="1532" w:type="dxa"/>
            <w:tcBorders>
              <w:top w:val="single" w:sz="12" w:space="0" w:color="auto"/>
            </w:tcBorders>
            <w:vAlign w:val="bottom"/>
          </w:tcPr>
          <w:p w14:paraId="48D93B25" w14:textId="77777777" w:rsidR="00FB02AA" w:rsidRPr="009B444F" w:rsidRDefault="00FB02AA" w:rsidP="009B444F">
            <w:pPr>
              <w:keepNext/>
              <w:jc w:val="center"/>
              <w:rPr>
                <w:szCs w:val="22"/>
              </w:rPr>
            </w:pPr>
            <w:r w:rsidRPr="009B444F">
              <w:rPr>
                <w:szCs w:val="22"/>
              </w:rPr>
              <w:t>10-foot</w:t>
            </w:r>
          </w:p>
        </w:tc>
      </w:tr>
      <w:tr w:rsidR="00FB02AA" w14:paraId="044921C8" w14:textId="77777777" w:rsidTr="009B444F">
        <w:tc>
          <w:tcPr>
            <w:tcW w:w="1532" w:type="dxa"/>
            <w:vAlign w:val="bottom"/>
          </w:tcPr>
          <w:p w14:paraId="4591CC6E" w14:textId="77777777" w:rsidR="00FB02AA" w:rsidRPr="009B444F" w:rsidRDefault="00FB02AA" w:rsidP="009B444F">
            <w:pPr>
              <w:keepNext/>
              <w:jc w:val="center"/>
              <w:rPr>
                <w:szCs w:val="22"/>
              </w:rPr>
            </w:pPr>
            <w:r w:rsidRPr="009B444F">
              <w:rPr>
                <w:szCs w:val="22"/>
              </w:rPr>
              <w:t>8-inch</w:t>
            </w:r>
          </w:p>
        </w:tc>
        <w:tc>
          <w:tcPr>
            <w:tcW w:w="1724" w:type="dxa"/>
            <w:vAlign w:val="bottom"/>
          </w:tcPr>
          <w:p w14:paraId="055C6D02" w14:textId="77777777" w:rsidR="00FB02AA" w:rsidRPr="009B444F" w:rsidRDefault="00FB02AA" w:rsidP="009B444F">
            <w:pPr>
              <w:keepNext/>
              <w:jc w:val="center"/>
              <w:rPr>
                <w:szCs w:val="22"/>
              </w:rPr>
            </w:pPr>
            <w:r w:rsidRPr="009B444F">
              <w:rPr>
                <w:szCs w:val="22"/>
              </w:rPr>
              <w:t>5-foot</w:t>
            </w:r>
          </w:p>
        </w:tc>
        <w:tc>
          <w:tcPr>
            <w:tcW w:w="1724" w:type="dxa"/>
            <w:vAlign w:val="bottom"/>
          </w:tcPr>
          <w:p w14:paraId="45CE9F6C" w14:textId="77777777" w:rsidR="00FB02AA" w:rsidRPr="009B444F" w:rsidRDefault="00FB02AA" w:rsidP="009B444F">
            <w:pPr>
              <w:keepNext/>
              <w:jc w:val="center"/>
              <w:rPr>
                <w:szCs w:val="22"/>
              </w:rPr>
            </w:pPr>
            <w:r w:rsidRPr="009B444F">
              <w:rPr>
                <w:szCs w:val="22"/>
              </w:rPr>
              <w:t>10-foot</w:t>
            </w:r>
          </w:p>
        </w:tc>
        <w:tc>
          <w:tcPr>
            <w:tcW w:w="1532" w:type="dxa"/>
            <w:vAlign w:val="bottom"/>
          </w:tcPr>
          <w:p w14:paraId="22C6C6D5" w14:textId="77777777" w:rsidR="00FB02AA" w:rsidRPr="009B444F" w:rsidRDefault="00FB02AA" w:rsidP="009B444F">
            <w:pPr>
              <w:keepNext/>
              <w:jc w:val="center"/>
              <w:rPr>
                <w:szCs w:val="22"/>
              </w:rPr>
            </w:pPr>
            <w:r w:rsidRPr="009B444F">
              <w:rPr>
                <w:szCs w:val="22"/>
              </w:rPr>
              <w:t>25-foot</w:t>
            </w:r>
          </w:p>
        </w:tc>
        <w:tc>
          <w:tcPr>
            <w:tcW w:w="1532" w:type="dxa"/>
            <w:vAlign w:val="bottom"/>
          </w:tcPr>
          <w:p w14:paraId="3EC68FA1" w14:textId="77777777" w:rsidR="00FB02AA" w:rsidRPr="009B444F" w:rsidRDefault="00FB02AA" w:rsidP="009B444F">
            <w:pPr>
              <w:keepNext/>
              <w:jc w:val="center"/>
              <w:rPr>
                <w:szCs w:val="22"/>
              </w:rPr>
            </w:pPr>
            <w:r w:rsidRPr="009B444F">
              <w:rPr>
                <w:szCs w:val="22"/>
              </w:rPr>
              <w:t>10-foot</w:t>
            </w:r>
          </w:p>
        </w:tc>
        <w:tc>
          <w:tcPr>
            <w:tcW w:w="1532" w:type="dxa"/>
            <w:vAlign w:val="bottom"/>
          </w:tcPr>
          <w:p w14:paraId="6280DA72" w14:textId="77777777" w:rsidR="00FB02AA" w:rsidRPr="009B444F" w:rsidRDefault="00FB02AA" w:rsidP="009B444F">
            <w:pPr>
              <w:keepNext/>
              <w:jc w:val="center"/>
              <w:rPr>
                <w:szCs w:val="22"/>
              </w:rPr>
            </w:pPr>
            <w:r w:rsidRPr="009B444F">
              <w:rPr>
                <w:szCs w:val="22"/>
              </w:rPr>
              <w:t>20-foot</w:t>
            </w:r>
          </w:p>
        </w:tc>
      </w:tr>
      <w:tr w:rsidR="00FB02AA" w14:paraId="5C20B133" w14:textId="77777777" w:rsidTr="009B444F">
        <w:tc>
          <w:tcPr>
            <w:tcW w:w="1532" w:type="dxa"/>
            <w:vAlign w:val="bottom"/>
          </w:tcPr>
          <w:p w14:paraId="04A1AB62" w14:textId="77777777" w:rsidR="00FB02AA" w:rsidRPr="009B444F" w:rsidRDefault="00FB02AA" w:rsidP="009B444F">
            <w:pPr>
              <w:keepNext/>
              <w:jc w:val="center"/>
              <w:rPr>
                <w:szCs w:val="22"/>
              </w:rPr>
            </w:pPr>
            <w:r w:rsidRPr="009B444F">
              <w:rPr>
                <w:szCs w:val="22"/>
              </w:rPr>
              <w:t>10-inch</w:t>
            </w:r>
          </w:p>
        </w:tc>
        <w:tc>
          <w:tcPr>
            <w:tcW w:w="1724" w:type="dxa"/>
            <w:vAlign w:val="bottom"/>
          </w:tcPr>
          <w:p w14:paraId="49388B25" w14:textId="77777777" w:rsidR="00FB02AA" w:rsidRPr="009B444F" w:rsidRDefault="00FB02AA" w:rsidP="009B444F">
            <w:pPr>
              <w:keepNext/>
              <w:jc w:val="center"/>
              <w:rPr>
                <w:szCs w:val="22"/>
              </w:rPr>
            </w:pPr>
            <w:r w:rsidRPr="009B444F">
              <w:rPr>
                <w:szCs w:val="22"/>
              </w:rPr>
              <w:t>5-foot</w:t>
            </w:r>
          </w:p>
        </w:tc>
        <w:tc>
          <w:tcPr>
            <w:tcW w:w="1724" w:type="dxa"/>
            <w:vAlign w:val="bottom"/>
          </w:tcPr>
          <w:p w14:paraId="193EDB4B" w14:textId="77777777" w:rsidR="00FB02AA" w:rsidRPr="009B444F" w:rsidRDefault="00FB02AA" w:rsidP="009B444F">
            <w:pPr>
              <w:keepNext/>
              <w:jc w:val="center"/>
              <w:rPr>
                <w:szCs w:val="22"/>
              </w:rPr>
            </w:pPr>
            <w:r w:rsidRPr="009B444F">
              <w:rPr>
                <w:szCs w:val="22"/>
              </w:rPr>
              <w:t>15-foot</w:t>
            </w:r>
          </w:p>
        </w:tc>
        <w:tc>
          <w:tcPr>
            <w:tcW w:w="1532" w:type="dxa"/>
            <w:vAlign w:val="bottom"/>
          </w:tcPr>
          <w:p w14:paraId="1B6F7F5A" w14:textId="77777777" w:rsidR="00FB02AA" w:rsidRPr="009B444F" w:rsidRDefault="00FB02AA" w:rsidP="009B444F">
            <w:pPr>
              <w:keepNext/>
              <w:jc w:val="center"/>
              <w:rPr>
                <w:szCs w:val="22"/>
              </w:rPr>
            </w:pPr>
            <w:r w:rsidRPr="009B444F">
              <w:rPr>
                <w:szCs w:val="22"/>
              </w:rPr>
              <w:t>35-foot</w:t>
            </w:r>
          </w:p>
        </w:tc>
        <w:tc>
          <w:tcPr>
            <w:tcW w:w="1532" w:type="dxa"/>
            <w:vAlign w:val="bottom"/>
          </w:tcPr>
          <w:p w14:paraId="1F754E87" w14:textId="77777777" w:rsidR="00FB02AA" w:rsidRPr="009B444F" w:rsidRDefault="00FB02AA" w:rsidP="009B444F">
            <w:pPr>
              <w:keepNext/>
              <w:jc w:val="center"/>
              <w:rPr>
                <w:szCs w:val="22"/>
              </w:rPr>
            </w:pPr>
            <w:r w:rsidRPr="009B444F">
              <w:rPr>
                <w:szCs w:val="22"/>
              </w:rPr>
              <w:t>10-foot</w:t>
            </w:r>
          </w:p>
        </w:tc>
        <w:tc>
          <w:tcPr>
            <w:tcW w:w="1532" w:type="dxa"/>
            <w:vAlign w:val="bottom"/>
          </w:tcPr>
          <w:p w14:paraId="725258AC" w14:textId="77777777" w:rsidR="00FB02AA" w:rsidRPr="009B444F" w:rsidRDefault="00FB02AA" w:rsidP="009B444F">
            <w:pPr>
              <w:keepNext/>
              <w:jc w:val="center"/>
              <w:rPr>
                <w:szCs w:val="22"/>
              </w:rPr>
            </w:pPr>
            <w:r w:rsidRPr="009B444F">
              <w:rPr>
                <w:szCs w:val="22"/>
              </w:rPr>
              <w:t>25-foot</w:t>
            </w:r>
          </w:p>
        </w:tc>
      </w:tr>
      <w:tr w:rsidR="00FB02AA" w14:paraId="4CC8FA94" w14:textId="77777777" w:rsidTr="009B444F">
        <w:tc>
          <w:tcPr>
            <w:tcW w:w="1532" w:type="dxa"/>
            <w:vAlign w:val="bottom"/>
          </w:tcPr>
          <w:p w14:paraId="6D3ACEF6" w14:textId="77777777" w:rsidR="00FB02AA" w:rsidRPr="009B444F" w:rsidRDefault="00FB02AA" w:rsidP="009B444F">
            <w:pPr>
              <w:jc w:val="center"/>
              <w:rPr>
                <w:szCs w:val="22"/>
              </w:rPr>
            </w:pPr>
            <w:r w:rsidRPr="009B444F">
              <w:rPr>
                <w:szCs w:val="22"/>
              </w:rPr>
              <w:t>12-inch</w:t>
            </w:r>
          </w:p>
        </w:tc>
        <w:tc>
          <w:tcPr>
            <w:tcW w:w="1724" w:type="dxa"/>
            <w:vAlign w:val="bottom"/>
          </w:tcPr>
          <w:p w14:paraId="0422A09E" w14:textId="77777777" w:rsidR="00FB02AA" w:rsidRPr="009B444F" w:rsidRDefault="00FB02AA" w:rsidP="009B444F">
            <w:pPr>
              <w:jc w:val="center"/>
              <w:rPr>
                <w:szCs w:val="22"/>
              </w:rPr>
            </w:pPr>
            <w:r w:rsidRPr="009B444F">
              <w:rPr>
                <w:szCs w:val="22"/>
              </w:rPr>
              <w:t>10-foot</w:t>
            </w:r>
          </w:p>
        </w:tc>
        <w:tc>
          <w:tcPr>
            <w:tcW w:w="1724" w:type="dxa"/>
            <w:vAlign w:val="bottom"/>
          </w:tcPr>
          <w:p w14:paraId="3F787A95" w14:textId="77777777" w:rsidR="00FB02AA" w:rsidRPr="009B444F" w:rsidRDefault="00FB02AA" w:rsidP="009B444F">
            <w:pPr>
              <w:jc w:val="center"/>
              <w:rPr>
                <w:szCs w:val="22"/>
              </w:rPr>
            </w:pPr>
            <w:r w:rsidRPr="009B444F">
              <w:rPr>
                <w:szCs w:val="22"/>
              </w:rPr>
              <w:t>15-foot</w:t>
            </w:r>
          </w:p>
        </w:tc>
        <w:tc>
          <w:tcPr>
            <w:tcW w:w="1532" w:type="dxa"/>
            <w:vAlign w:val="bottom"/>
          </w:tcPr>
          <w:p w14:paraId="0C036DEA" w14:textId="77777777" w:rsidR="00FB02AA" w:rsidRPr="009B444F" w:rsidRDefault="00FB02AA" w:rsidP="009B444F">
            <w:pPr>
              <w:jc w:val="center"/>
              <w:rPr>
                <w:szCs w:val="22"/>
              </w:rPr>
            </w:pPr>
            <w:r w:rsidRPr="009B444F">
              <w:rPr>
                <w:szCs w:val="22"/>
              </w:rPr>
              <w:t>40-foot</w:t>
            </w:r>
          </w:p>
        </w:tc>
        <w:tc>
          <w:tcPr>
            <w:tcW w:w="1532" w:type="dxa"/>
            <w:vAlign w:val="bottom"/>
          </w:tcPr>
          <w:p w14:paraId="7A9C5DEE" w14:textId="77777777" w:rsidR="00FB02AA" w:rsidRPr="009B444F" w:rsidRDefault="00FB02AA" w:rsidP="009B444F">
            <w:pPr>
              <w:jc w:val="center"/>
              <w:rPr>
                <w:szCs w:val="22"/>
              </w:rPr>
            </w:pPr>
            <w:r w:rsidRPr="009B444F">
              <w:rPr>
                <w:szCs w:val="22"/>
              </w:rPr>
              <w:t>10-foot</w:t>
            </w:r>
          </w:p>
        </w:tc>
        <w:tc>
          <w:tcPr>
            <w:tcW w:w="1532" w:type="dxa"/>
            <w:vAlign w:val="bottom"/>
          </w:tcPr>
          <w:p w14:paraId="5BCC6EF1" w14:textId="77777777" w:rsidR="00FB02AA" w:rsidRPr="009B444F" w:rsidRDefault="00FB02AA" w:rsidP="009B444F">
            <w:pPr>
              <w:jc w:val="center"/>
              <w:rPr>
                <w:szCs w:val="22"/>
              </w:rPr>
            </w:pPr>
            <w:r w:rsidRPr="009B444F">
              <w:rPr>
                <w:szCs w:val="22"/>
              </w:rPr>
              <w:t>30-foot</w:t>
            </w:r>
          </w:p>
        </w:tc>
      </w:tr>
      <w:tr w:rsidR="00FB02AA" w14:paraId="66BDAED6" w14:textId="77777777" w:rsidTr="009B444F">
        <w:tc>
          <w:tcPr>
            <w:tcW w:w="1532" w:type="dxa"/>
            <w:vAlign w:val="bottom"/>
          </w:tcPr>
          <w:p w14:paraId="5541D03D" w14:textId="77777777" w:rsidR="00FB02AA" w:rsidRPr="009B444F" w:rsidRDefault="00FB02AA" w:rsidP="009B444F">
            <w:pPr>
              <w:jc w:val="center"/>
              <w:rPr>
                <w:szCs w:val="22"/>
              </w:rPr>
            </w:pPr>
            <w:r w:rsidRPr="009B444F">
              <w:rPr>
                <w:szCs w:val="22"/>
              </w:rPr>
              <w:t>16-inch</w:t>
            </w:r>
          </w:p>
        </w:tc>
        <w:tc>
          <w:tcPr>
            <w:tcW w:w="1724" w:type="dxa"/>
            <w:vAlign w:val="bottom"/>
          </w:tcPr>
          <w:p w14:paraId="58DE9125" w14:textId="77777777" w:rsidR="00FB02AA" w:rsidRPr="009B444F" w:rsidRDefault="00FB02AA" w:rsidP="009B444F">
            <w:pPr>
              <w:jc w:val="center"/>
              <w:rPr>
                <w:szCs w:val="22"/>
              </w:rPr>
            </w:pPr>
            <w:r w:rsidRPr="009B444F">
              <w:rPr>
                <w:szCs w:val="22"/>
              </w:rPr>
              <w:t>10-foot</w:t>
            </w:r>
          </w:p>
        </w:tc>
        <w:tc>
          <w:tcPr>
            <w:tcW w:w="1724" w:type="dxa"/>
            <w:vAlign w:val="bottom"/>
          </w:tcPr>
          <w:p w14:paraId="6D73223D" w14:textId="77777777" w:rsidR="00FB02AA" w:rsidRPr="009B444F" w:rsidRDefault="00FB02AA" w:rsidP="009B444F">
            <w:pPr>
              <w:jc w:val="center"/>
              <w:rPr>
                <w:szCs w:val="22"/>
              </w:rPr>
            </w:pPr>
            <w:r w:rsidRPr="009B444F">
              <w:rPr>
                <w:szCs w:val="22"/>
              </w:rPr>
              <w:t>20-foot</w:t>
            </w:r>
          </w:p>
        </w:tc>
        <w:tc>
          <w:tcPr>
            <w:tcW w:w="1532" w:type="dxa"/>
            <w:vAlign w:val="bottom"/>
          </w:tcPr>
          <w:p w14:paraId="74F56A47" w14:textId="77777777" w:rsidR="00FB02AA" w:rsidRPr="009B444F" w:rsidRDefault="00FB02AA" w:rsidP="009B444F">
            <w:pPr>
              <w:jc w:val="center"/>
              <w:rPr>
                <w:szCs w:val="22"/>
              </w:rPr>
            </w:pPr>
            <w:r w:rsidRPr="009B444F">
              <w:rPr>
                <w:szCs w:val="22"/>
              </w:rPr>
              <w:t>50-foot</w:t>
            </w:r>
          </w:p>
        </w:tc>
        <w:tc>
          <w:tcPr>
            <w:tcW w:w="1532" w:type="dxa"/>
            <w:vAlign w:val="bottom"/>
          </w:tcPr>
          <w:p w14:paraId="05FB2A32" w14:textId="77777777" w:rsidR="00FB02AA" w:rsidRPr="009B444F" w:rsidRDefault="00FB02AA" w:rsidP="009B444F">
            <w:pPr>
              <w:jc w:val="center"/>
              <w:rPr>
                <w:szCs w:val="22"/>
              </w:rPr>
            </w:pPr>
            <w:r w:rsidRPr="009B444F">
              <w:rPr>
                <w:szCs w:val="22"/>
              </w:rPr>
              <w:t>10-foot</w:t>
            </w:r>
          </w:p>
        </w:tc>
        <w:tc>
          <w:tcPr>
            <w:tcW w:w="1532" w:type="dxa"/>
            <w:vAlign w:val="bottom"/>
          </w:tcPr>
          <w:p w14:paraId="0F8E7225" w14:textId="77777777" w:rsidR="00FB02AA" w:rsidRPr="009B444F" w:rsidRDefault="00FB02AA" w:rsidP="009B444F">
            <w:pPr>
              <w:jc w:val="center"/>
              <w:rPr>
                <w:szCs w:val="22"/>
              </w:rPr>
            </w:pPr>
            <w:r w:rsidRPr="009B444F">
              <w:rPr>
                <w:szCs w:val="22"/>
              </w:rPr>
              <w:t>40-foot</w:t>
            </w:r>
          </w:p>
        </w:tc>
      </w:tr>
    </w:tbl>
    <w:p w14:paraId="15E926D4" w14:textId="77777777" w:rsidR="00FB02AA" w:rsidRDefault="00447B06" w:rsidP="003559AC">
      <w:pPr>
        <w:pStyle w:val="MSUSpec"/>
        <w:numPr>
          <w:ilvl w:val="0"/>
          <w:numId w:val="0"/>
        </w:numPr>
      </w:pPr>
      <w:r>
        <w:rPr>
          <w:szCs w:val="22"/>
        </w:rPr>
        <w:t>*ALL NEW PIPING SHALL BE FULLY RESTRAINED, LENGTHS APPLY TO EXISITNG PIPE AT CONNECTION POINTS.</w:t>
      </w:r>
    </w:p>
    <w:p w14:paraId="2C8359C0" w14:textId="77777777" w:rsidR="00FB02AA" w:rsidRDefault="00FB02AA" w:rsidP="003559AC">
      <w:pPr>
        <w:pStyle w:val="MSUSpec"/>
        <w:numPr>
          <w:ilvl w:val="0"/>
          <w:numId w:val="0"/>
        </w:numPr>
      </w:pPr>
    </w:p>
    <w:p w14:paraId="4616E035" w14:textId="77777777" w:rsidR="00FB02AA" w:rsidRDefault="00FB02AA" w:rsidP="003559AC">
      <w:pPr>
        <w:pStyle w:val="MSUSpec"/>
        <w:numPr>
          <w:ilvl w:val="0"/>
          <w:numId w:val="0"/>
        </w:numPr>
      </w:pPr>
    </w:p>
    <w:p w14:paraId="76A439B3" w14:textId="77777777" w:rsidR="00FB02AA" w:rsidRDefault="00FB02AA" w:rsidP="003559AC">
      <w:pPr>
        <w:pStyle w:val="MSUSpec"/>
        <w:numPr>
          <w:ilvl w:val="0"/>
          <w:numId w:val="0"/>
        </w:numPr>
      </w:pPr>
      <w:r>
        <w:t>END OF SECTION 331000</w:t>
      </w:r>
    </w:p>
    <w:p w14:paraId="1546902D" w14:textId="77777777" w:rsidR="00FB02AA" w:rsidRDefault="00FB02AA" w:rsidP="003559AC">
      <w:pPr>
        <w:pStyle w:val="MSUSpec"/>
        <w:numPr>
          <w:ilvl w:val="0"/>
          <w:numId w:val="0"/>
        </w:numPr>
      </w:pPr>
    </w:p>
    <w:p w14:paraId="4F15C379" w14:textId="77777777" w:rsidR="00FB02AA" w:rsidRPr="009F1053" w:rsidRDefault="00FB02AA" w:rsidP="009F1053">
      <w:pPr>
        <w:rPr>
          <w:szCs w:val="20"/>
        </w:rPr>
      </w:pPr>
    </w:p>
    <w:sectPr w:rsidR="00FB02AA" w:rsidRPr="009F1053" w:rsidSect="00C44DC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0849C" w14:textId="77777777" w:rsidR="00613E34" w:rsidRDefault="00613E34">
      <w:r>
        <w:separator/>
      </w:r>
    </w:p>
  </w:endnote>
  <w:endnote w:type="continuationSeparator" w:id="0">
    <w:p w14:paraId="4273E806" w14:textId="77777777" w:rsidR="00613E34" w:rsidRDefault="0061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3F46E" w14:textId="77777777" w:rsidR="00FE0C33" w:rsidRDefault="00FE0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B19D" w14:textId="77777777" w:rsidR="00FB02AA" w:rsidRPr="00760B68" w:rsidRDefault="00FB02AA" w:rsidP="00417AB8">
    <w:pPr>
      <w:pStyle w:val="Footer"/>
      <w:tabs>
        <w:tab w:val="clear" w:pos="4320"/>
        <w:tab w:val="clear" w:pos="8640"/>
        <w:tab w:val="right" w:pos="9360"/>
      </w:tabs>
      <w:rPr>
        <w:sz w:val="20"/>
        <w:szCs w:val="20"/>
      </w:rPr>
    </w:pPr>
  </w:p>
  <w:p w14:paraId="0BC67ED3" w14:textId="77777777" w:rsidR="00FB02AA" w:rsidRDefault="00FB02AA" w:rsidP="00CB0FFC">
    <w:pPr>
      <w:pStyle w:val="Footer"/>
      <w:tabs>
        <w:tab w:val="clear" w:pos="4320"/>
        <w:tab w:val="clear" w:pos="8640"/>
        <w:tab w:val="right" w:pos="9360"/>
      </w:tabs>
      <w:rPr>
        <w:sz w:val="20"/>
        <w:szCs w:val="20"/>
      </w:rPr>
    </w:pPr>
    <w:r>
      <w:rPr>
        <w:sz w:val="20"/>
        <w:szCs w:val="20"/>
      </w:rPr>
      <w:t>331000WtrDistSyst.doc</w:t>
    </w:r>
  </w:p>
  <w:p w14:paraId="32030EAE" w14:textId="075E7F9B" w:rsidR="00FE0C33" w:rsidRPr="00760B68" w:rsidRDefault="00FB02AA" w:rsidP="00CB0FFC">
    <w:pPr>
      <w:pStyle w:val="Footer"/>
      <w:tabs>
        <w:tab w:val="clear" w:pos="4320"/>
        <w:tab w:val="clear" w:pos="8640"/>
        <w:tab w:val="right" w:pos="9360"/>
      </w:tabs>
      <w:rPr>
        <w:sz w:val="20"/>
        <w:szCs w:val="20"/>
      </w:rPr>
    </w:pPr>
    <w:r w:rsidRPr="00760B68">
      <w:rPr>
        <w:sz w:val="20"/>
        <w:szCs w:val="20"/>
      </w:rPr>
      <w:t>Rev.</w:t>
    </w:r>
    <w:r w:rsidR="003D788E">
      <w:rPr>
        <w:sz w:val="20"/>
        <w:szCs w:val="20"/>
      </w:rPr>
      <w:t xml:space="preserve"> 0</w:t>
    </w:r>
    <w:r w:rsidR="00FE0C33">
      <w:rPr>
        <w:sz w:val="20"/>
        <w:szCs w:val="20"/>
      </w:rPr>
      <w:t>4/04/2019</w:t>
    </w:r>
  </w:p>
  <w:p w14:paraId="5895AE69" w14:textId="77777777" w:rsidR="00FB02AA" w:rsidRPr="00760B68" w:rsidRDefault="00FB02AA" w:rsidP="00CB0FFC">
    <w:pPr>
      <w:pStyle w:val="Footer"/>
      <w:tabs>
        <w:tab w:val="clear" w:pos="4320"/>
        <w:tab w:val="clear" w:pos="864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4208C" w14:textId="77777777" w:rsidR="00FE0C33" w:rsidRDefault="00FE0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FE7AF" w14:textId="77777777" w:rsidR="00613E34" w:rsidRDefault="00613E34">
      <w:r>
        <w:separator/>
      </w:r>
    </w:p>
  </w:footnote>
  <w:footnote w:type="continuationSeparator" w:id="0">
    <w:p w14:paraId="35491225" w14:textId="77777777" w:rsidR="00613E34" w:rsidRDefault="0061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0FEAE" w14:textId="77777777" w:rsidR="00FE0C33" w:rsidRDefault="00FE0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989" w:type="pct"/>
      <w:tblLayout w:type="fixed"/>
      <w:tblCellMar>
        <w:left w:w="115" w:type="dxa"/>
        <w:right w:w="115" w:type="dxa"/>
      </w:tblCellMar>
      <w:tblLook w:val="04A0" w:firstRow="1" w:lastRow="0" w:firstColumn="1" w:lastColumn="0" w:noHBand="0" w:noVBand="1"/>
    </w:tblPr>
    <w:tblGrid>
      <w:gridCol w:w="6008"/>
      <w:gridCol w:w="3331"/>
    </w:tblGrid>
    <w:tr w:rsidR="00FB02AA" w14:paraId="55864746" w14:textId="77777777" w:rsidTr="00DD60F2">
      <w:trPr>
        <w:trHeight w:val="720"/>
      </w:trPr>
      <w:tc>
        <w:tcPr>
          <w:tcW w:w="6026" w:type="dxa"/>
          <w:tcMar>
            <w:left w:w="14" w:type="dxa"/>
            <w:right w:w="115" w:type="dxa"/>
          </w:tcMar>
        </w:tcPr>
        <w:p w14:paraId="6A1112A7" w14:textId="77777777" w:rsidR="00FB02AA" w:rsidRDefault="00FB02AA" w:rsidP="00DD60F2">
          <w:pPr>
            <w:pStyle w:val="Header"/>
            <w:tabs>
              <w:tab w:val="clear" w:pos="4320"/>
              <w:tab w:val="clear" w:pos="8640"/>
            </w:tabs>
          </w:pPr>
          <w:r>
            <w:t>Michigan State University</w:t>
          </w:r>
        </w:p>
        <w:p w14:paraId="2C058AA7" w14:textId="77777777" w:rsidR="00FB02AA" w:rsidRDefault="00FB02AA" w:rsidP="00DD60F2">
          <w:pPr>
            <w:pStyle w:val="Header"/>
            <w:tabs>
              <w:tab w:val="clear" w:pos="4320"/>
              <w:tab w:val="clear" w:pos="8640"/>
            </w:tabs>
          </w:pPr>
          <w:r>
            <w:t>Construction Standards</w:t>
          </w:r>
        </w:p>
      </w:tc>
      <w:tc>
        <w:tcPr>
          <w:tcW w:w="3341" w:type="dxa"/>
          <w:tcMar>
            <w:left w:w="14" w:type="dxa"/>
            <w:right w:w="14" w:type="dxa"/>
          </w:tcMar>
        </w:tcPr>
        <w:p w14:paraId="6BA4F76A" w14:textId="77777777" w:rsidR="00FB02AA" w:rsidRDefault="00FB02AA" w:rsidP="00DD60F2">
          <w:pPr>
            <w:jc w:val="right"/>
          </w:pPr>
          <w:r>
            <w:t xml:space="preserve">WATER DISTRIBUTION SYSTEM </w:t>
          </w:r>
        </w:p>
        <w:p w14:paraId="32B49A0A" w14:textId="1F123B9E" w:rsidR="00FB02AA" w:rsidRDefault="00FB02AA" w:rsidP="00DD60F2">
          <w:pPr>
            <w:pStyle w:val="Header"/>
            <w:tabs>
              <w:tab w:val="clear" w:pos="4320"/>
              <w:tab w:val="clear" w:pos="8640"/>
            </w:tabs>
            <w:jc w:val="right"/>
          </w:pPr>
          <w:r>
            <w:t>PAGE 331000-</w:t>
          </w:r>
          <w:r w:rsidR="00BA6DF9">
            <w:rPr>
              <w:rStyle w:val="PageNumber"/>
            </w:rPr>
            <w:fldChar w:fldCharType="begin"/>
          </w:r>
          <w:r>
            <w:rPr>
              <w:rStyle w:val="PageNumber"/>
            </w:rPr>
            <w:instrText xml:space="preserve"> PAGE </w:instrText>
          </w:r>
          <w:r w:rsidR="00BA6DF9">
            <w:rPr>
              <w:rStyle w:val="PageNumber"/>
            </w:rPr>
            <w:fldChar w:fldCharType="separate"/>
          </w:r>
          <w:r w:rsidR="00FE0C33">
            <w:rPr>
              <w:rStyle w:val="PageNumber"/>
              <w:noProof/>
            </w:rPr>
            <w:t>3</w:t>
          </w:r>
          <w:r w:rsidR="00BA6DF9">
            <w:rPr>
              <w:rStyle w:val="PageNumber"/>
            </w:rPr>
            <w:fldChar w:fldCharType="end"/>
          </w:r>
        </w:p>
      </w:tc>
    </w:tr>
  </w:tbl>
  <w:p w14:paraId="1B6939E0" w14:textId="77777777" w:rsidR="00FB02AA" w:rsidRDefault="00FB02AA" w:rsidP="00991863">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B947F" w14:textId="77777777" w:rsidR="00FE0C33" w:rsidRDefault="00FE0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626"/>
    <w:multiLevelType w:val="multilevel"/>
    <w:tmpl w:val="4C26B3CA"/>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03"/>
        </w:tabs>
        <w:ind w:left="403" w:hanging="403"/>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1" w15:restartNumberingAfterBreak="0">
    <w:nsid w:val="0EB27733"/>
    <w:multiLevelType w:val="multilevel"/>
    <w:tmpl w:val="6690329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2" w15:restartNumberingAfterBreak="0">
    <w:nsid w:val="1DC13071"/>
    <w:multiLevelType w:val="multilevel"/>
    <w:tmpl w:val="52BA2B94"/>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432"/>
        </w:tabs>
        <w:ind w:left="432" w:hanging="432"/>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288"/>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3" w15:restartNumberingAfterBreak="0">
    <w:nsid w:val="2BF20C07"/>
    <w:multiLevelType w:val="multilevel"/>
    <w:tmpl w:val="FA82EF16"/>
    <w:lvl w:ilvl="0">
      <w:start w:val="1"/>
      <w:numFmt w:val="decimal"/>
      <w:pStyle w:val="MSUFTCHSpec"/>
      <w:suff w:val="nothing"/>
      <w:lvlText w:val="PART %1 - "/>
      <w:lvlJc w:val="left"/>
      <w:pPr>
        <w:ind w:left="360" w:hanging="360"/>
      </w:pPr>
      <w:rPr>
        <w:rFonts w:ascii="Times New Roman" w:hAnsi="Times New Roman" w:cs="Times New Roman" w:hint="default"/>
        <w:b w:val="0"/>
        <w:i w:val="0"/>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sz w:val="22"/>
        <w:szCs w:val="22"/>
      </w:rPr>
    </w:lvl>
    <w:lvl w:ilvl="2">
      <w:start w:val="1"/>
      <w:numFmt w:val="upperLetter"/>
      <w:lvlText w:val="%3."/>
      <w:lvlJc w:val="left"/>
      <w:pPr>
        <w:tabs>
          <w:tab w:val="num" w:pos="864"/>
        </w:tabs>
        <w:ind w:left="864"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4" w15:restartNumberingAfterBreak="0">
    <w:nsid w:val="30E86144"/>
    <w:multiLevelType w:val="multilevel"/>
    <w:tmpl w:val="455659C8"/>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360"/>
        </w:tabs>
        <w:ind w:left="36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360"/>
      </w:pPr>
      <w:rPr>
        <w:rFonts w:ascii="Times New Roman" w:hAnsi="Times New Roman" w:cs="Times New Roman" w:hint="default"/>
        <w:b w:val="0"/>
        <w:i w:val="0"/>
        <w:sz w:val="22"/>
        <w:szCs w:val="22"/>
      </w:rPr>
    </w:lvl>
    <w:lvl w:ilvl="3">
      <w:start w:val="1"/>
      <w:numFmt w:val="decimal"/>
      <w:lvlText w:val="%4."/>
      <w:lvlJc w:val="left"/>
      <w:pPr>
        <w:tabs>
          <w:tab w:val="num" w:pos="1080"/>
        </w:tabs>
        <w:ind w:left="1080" w:hanging="360"/>
      </w:pPr>
      <w:rPr>
        <w:rFonts w:ascii="Times New Roman" w:hAnsi="Times New Roman" w:cs="Times New Roman" w:hint="default"/>
        <w:b w:val="0"/>
        <w:i w:val="0"/>
        <w:sz w:val="22"/>
        <w:szCs w:val="22"/>
      </w:rPr>
    </w:lvl>
    <w:lvl w:ilvl="4">
      <w:start w:val="1"/>
      <w:numFmt w:val="lowerLetter"/>
      <w:lvlText w:val="%5."/>
      <w:lvlJc w:val="left"/>
      <w:pPr>
        <w:tabs>
          <w:tab w:val="num" w:pos="1440"/>
        </w:tabs>
        <w:ind w:left="1440" w:hanging="360"/>
      </w:pPr>
      <w:rPr>
        <w:rFonts w:ascii="Times New Roman" w:hAnsi="Times New Roman" w:cs="Times New Roman" w:hint="default"/>
        <w:b w:val="0"/>
        <w:i w:val="0"/>
        <w:sz w:val="22"/>
        <w:szCs w:val="22"/>
      </w:rPr>
    </w:lvl>
    <w:lvl w:ilvl="5">
      <w:start w:val="1"/>
      <w:numFmt w:val="decimal"/>
      <w:lvlText w:val="%6)"/>
      <w:lvlJc w:val="left"/>
      <w:pPr>
        <w:tabs>
          <w:tab w:val="num" w:pos="1800"/>
        </w:tabs>
        <w:ind w:left="1800" w:hanging="360"/>
      </w:pPr>
      <w:rPr>
        <w:rFonts w:ascii="Times New Roman" w:hAnsi="Times New Roman" w:cs="Times New Roman" w:hint="default"/>
        <w:b w:val="0"/>
        <w:i w:val="0"/>
        <w:sz w:val="22"/>
        <w:szCs w:val="22"/>
      </w:rPr>
    </w:lvl>
    <w:lvl w:ilvl="6">
      <w:start w:val="1"/>
      <w:numFmt w:val="lowerLetter"/>
      <w:lvlText w:val="%7)"/>
      <w:lvlJc w:val="left"/>
      <w:pPr>
        <w:tabs>
          <w:tab w:val="num" w:pos="2160"/>
        </w:tabs>
        <w:ind w:left="2160" w:hanging="360"/>
      </w:pPr>
      <w:rPr>
        <w:rFonts w:ascii="Times New Roman" w:hAnsi="Times New Roman" w:cs="Times New Roman" w:hint="default"/>
        <w:b w:val="0"/>
        <w:i w:val="0"/>
        <w:sz w:val="22"/>
        <w:szCs w:val="22"/>
      </w:rPr>
    </w:lvl>
    <w:lvl w:ilvl="7">
      <w:start w:val="1"/>
      <w:numFmt w:val="decimal"/>
      <w:lvlText w:val="(%8)"/>
      <w:lvlJc w:val="left"/>
      <w:pPr>
        <w:tabs>
          <w:tab w:val="num" w:pos="2520"/>
        </w:tabs>
        <w:ind w:left="2520" w:hanging="360"/>
      </w:pPr>
      <w:rPr>
        <w:rFonts w:ascii="Times New Roman" w:hAnsi="Times New Roman" w:cs="Times New Roman" w:hint="default"/>
        <w:b w:val="0"/>
        <w:i w:val="0"/>
        <w:sz w:val="22"/>
        <w:szCs w:val="22"/>
      </w:rPr>
    </w:lvl>
    <w:lvl w:ilvl="8">
      <w:start w:val="1"/>
      <w:numFmt w:val="lowerLetter"/>
      <w:lvlText w:val="(%9)"/>
      <w:lvlJc w:val="left"/>
      <w:pPr>
        <w:tabs>
          <w:tab w:val="num" w:pos="2880"/>
        </w:tabs>
        <w:ind w:left="2880" w:hanging="360"/>
      </w:pPr>
      <w:rPr>
        <w:rFonts w:ascii="Times New Roman" w:hAnsi="Times New Roman" w:cs="Times New Roman" w:hint="default"/>
        <w:b w:val="0"/>
        <w:i w:val="0"/>
        <w:sz w:val="22"/>
        <w:szCs w:val="22"/>
      </w:rPr>
    </w:lvl>
  </w:abstractNum>
  <w:abstractNum w:abstractNumId="5" w15:restartNumberingAfterBreak="0">
    <w:nsid w:val="5A99611D"/>
    <w:multiLevelType w:val="multilevel"/>
    <w:tmpl w:val="9D82153A"/>
    <w:lvl w:ilvl="0">
      <w:start w:val="1"/>
      <w:numFmt w:val="decimal"/>
      <w:pStyle w:val="MSUSpec"/>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864"/>
        </w:tabs>
        <w:ind w:left="864" w:hanging="864"/>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875"/>
        </w:tabs>
        <w:ind w:left="875" w:hanging="605"/>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576"/>
      </w:pPr>
      <w:rPr>
        <w:rFonts w:ascii="Times New Roman" w:hAnsi="Times New Roman" w:cs="Times New Roman" w:hint="default"/>
        <w:b w:val="0"/>
        <w:i w:val="0"/>
        <w:sz w:val="22"/>
        <w:szCs w:val="22"/>
      </w:rPr>
    </w:lvl>
    <w:lvl w:ilvl="4">
      <w:start w:val="1"/>
      <w:numFmt w:val="lowerLetter"/>
      <w:lvlText w:val="%5."/>
      <w:lvlJc w:val="left"/>
      <w:pPr>
        <w:tabs>
          <w:tab w:val="num" w:pos="2016"/>
        </w:tabs>
        <w:ind w:left="2016" w:hanging="576"/>
      </w:pPr>
      <w:rPr>
        <w:rFonts w:ascii="Times New Roman" w:hAnsi="Times New Roman" w:cs="Times New Roman" w:hint="default"/>
        <w:b w:val="0"/>
        <w:i w:val="0"/>
        <w:sz w:val="22"/>
        <w:szCs w:val="22"/>
      </w:rPr>
    </w:lvl>
    <w:lvl w:ilvl="5">
      <w:start w:val="1"/>
      <w:numFmt w:val="decimal"/>
      <w:lvlText w:val="%6)"/>
      <w:lvlJc w:val="left"/>
      <w:pPr>
        <w:tabs>
          <w:tab w:val="num" w:pos="2592"/>
        </w:tabs>
        <w:ind w:left="2592" w:hanging="576"/>
      </w:pPr>
      <w:rPr>
        <w:rFonts w:ascii="Times New Roman" w:hAnsi="Times New Roman" w:cs="Times New Roman" w:hint="default"/>
        <w:b w:val="0"/>
        <w:i w:val="0"/>
        <w:sz w:val="22"/>
        <w:szCs w:val="22"/>
      </w:rPr>
    </w:lvl>
    <w:lvl w:ilvl="6">
      <w:start w:val="1"/>
      <w:numFmt w:val="lowerLetter"/>
      <w:lvlText w:val="%7)"/>
      <w:lvlJc w:val="left"/>
      <w:pPr>
        <w:tabs>
          <w:tab w:val="num" w:pos="3168"/>
        </w:tabs>
        <w:ind w:left="3168" w:hanging="576"/>
      </w:pPr>
      <w:rPr>
        <w:rFonts w:ascii="Times New Roman" w:hAnsi="Times New Roman" w:cs="Times New Roman" w:hint="default"/>
        <w:b w:val="0"/>
        <w:i w:val="0"/>
        <w:sz w:val="22"/>
        <w:szCs w:val="22"/>
      </w:rPr>
    </w:lvl>
    <w:lvl w:ilvl="7">
      <w:start w:val="1"/>
      <w:numFmt w:val="decimal"/>
      <w:lvlText w:val="(%8)"/>
      <w:lvlJc w:val="left"/>
      <w:pPr>
        <w:tabs>
          <w:tab w:val="num" w:pos="3744"/>
        </w:tabs>
        <w:ind w:left="3744" w:hanging="576"/>
      </w:pPr>
      <w:rPr>
        <w:rFonts w:ascii="Times New Roman" w:hAnsi="Times New Roman" w:cs="Times New Roman" w:hint="default"/>
        <w:b w:val="0"/>
        <w:i w:val="0"/>
        <w:sz w:val="22"/>
        <w:szCs w:val="22"/>
      </w:rPr>
    </w:lvl>
    <w:lvl w:ilvl="8">
      <w:start w:val="1"/>
      <w:numFmt w:val="lowerLetter"/>
      <w:lvlText w:val="(%9)"/>
      <w:lvlJc w:val="left"/>
      <w:pPr>
        <w:tabs>
          <w:tab w:val="num" w:pos="4320"/>
        </w:tabs>
        <w:ind w:left="4320" w:hanging="576"/>
      </w:pPr>
      <w:rPr>
        <w:rFonts w:ascii="Times New Roman" w:hAnsi="Times New Roman" w:cs="Times New Roman" w:hint="default"/>
        <w:b w:val="0"/>
        <w:i w:val="0"/>
        <w:sz w:val="22"/>
        <w:szCs w:val="22"/>
      </w:rPr>
    </w:lvl>
  </w:abstractNum>
  <w:abstractNum w:abstractNumId="6" w15:restartNumberingAfterBreak="0">
    <w:nsid w:val="5AE42D50"/>
    <w:multiLevelType w:val="multilevel"/>
    <w:tmpl w:val="5BE6F8C2"/>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7" w15:restartNumberingAfterBreak="0">
    <w:nsid w:val="5D5D0335"/>
    <w:multiLevelType w:val="multilevel"/>
    <w:tmpl w:val="882221A0"/>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abstractNum w:abstractNumId="8" w15:restartNumberingAfterBreak="0">
    <w:nsid w:val="7C4B2E52"/>
    <w:multiLevelType w:val="multilevel"/>
    <w:tmpl w:val="F508E506"/>
    <w:lvl w:ilvl="0">
      <w:start w:val="1"/>
      <w:numFmt w:val="decimal"/>
      <w:suff w:val="nothing"/>
      <w:lvlText w:val="PART %1 - "/>
      <w:lvlJc w:val="left"/>
      <w:pPr>
        <w:ind w:left="360" w:hanging="360"/>
      </w:pPr>
      <w:rPr>
        <w:rFonts w:ascii="Times New Roman" w:hAnsi="Times New Roman" w:cs="Times New Roman" w:hint="default"/>
        <w:b w:val="0"/>
        <w:i w:val="0"/>
        <w:caps/>
        <w:sz w:val="22"/>
        <w:szCs w:val="22"/>
      </w:rPr>
    </w:lvl>
    <w:lvl w:ilvl="1">
      <w:start w:val="1"/>
      <w:numFmt w:val="decimal"/>
      <w:lvlText w:val="%1.%2"/>
      <w:lvlJc w:val="left"/>
      <w:pPr>
        <w:tabs>
          <w:tab w:val="num" w:pos="720"/>
        </w:tabs>
        <w:ind w:left="720" w:hanging="360"/>
      </w:pPr>
      <w:rPr>
        <w:rFonts w:ascii="Times New Roman" w:hAnsi="Times New Roman" w:cs="Times New Roman" w:hint="default"/>
        <w:b w:val="0"/>
        <w:i w:val="0"/>
        <w:caps/>
        <w:strike w:val="0"/>
        <w:dstrike w:val="0"/>
        <w:vanish w:val="0"/>
        <w:color w:val="auto"/>
        <w:sz w:val="22"/>
        <w:szCs w:val="22"/>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1080"/>
        </w:tabs>
        <w:ind w:left="1080" w:hanging="360"/>
      </w:pPr>
      <w:rPr>
        <w:rFonts w:ascii="Times New Roman" w:hAnsi="Times New Roman" w:cs="Times New Roman" w:hint="default"/>
        <w:b w:val="0"/>
        <w:i w:val="0"/>
        <w:sz w:val="22"/>
        <w:szCs w:val="22"/>
      </w:rPr>
    </w:lvl>
    <w:lvl w:ilvl="3">
      <w:start w:val="1"/>
      <w:numFmt w:val="decimal"/>
      <w:lvlText w:val="%4."/>
      <w:lvlJc w:val="left"/>
      <w:pPr>
        <w:tabs>
          <w:tab w:val="num" w:pos="1440"/>
        </w:tabs>
        <w:ind w:left="1440" w:hanging="360"/>
      </w:pPr>
      <w:rPr>
        <w:rFonts w:ascii="Times New Roman" w:hAnsi="Times New Roman" w:cs="Times New Roman" w:hint="default"/>
        <w:b w:val="0"/>
        <w:i w:val="0"/>
        <w:sz w:val="22"/>
        <w:szCs w:val="22"/>
      </w:rPr>
    </w:lvl>
    <w:lvl w:ilvl="4">
      <w:start w:val="1"/>
      <w:numFmt w:val="lowerLetter"/>
      <w:lvlText w:val="%5."/>
      <w:lvlJc w:val="left"/>
      <w:pPr>
        <w:tabs>
          <w:tab w:val="num" w:pos="1800"/>
        </w:tabs>
        <w:ind w:left="1800" w:hanging="360"/>
      </w:pPr>
      <w:rPr>
        <w:rFonts w:ascii="Times New Roman" w:hAnsi="Times New Roman" w:cs="Times New Roman" w:hint="default"/>
        <w:b w:val="0"/>
        <w:i w:val="0"/>
        <w:sz w:val="22"/>
        <w:szCs w:val="22"/>
      </w:rPr>
    </w:lvl>
    <w:lvl w:ilvl="5">
      <w:start w:val="1"/>
      <w:numFmt w:val="decimal"/>
      <w:lvlText w:val="%6)"/>
      <w:lvlJc w:val="left"/>
      <w:pPr>
        <w:tabs>
          <w:tab w:val="num" w:pos="2160"/>
        </w:tabs>
        <w:ind w:left="2160" w:hanging="360"/>
      </w:pPr>
      <w:rPr>
        <w:rFonts w:ascii="Times New Roman" w:hAnsi="Times New Roman" w:cs="Times New Roman" w:hint="default"/>
        <w:b w:val="0"/>
        <w:i w:val="0"/>
        <w:sz w:val="22"/>
        <w:szCs w:val="22"/>
      </w:rPr>
    </w:lvl>
    <w:lvl w:ilvl="6">
      <w:start w:val="1"/>
      <w:numFmt w:val="lowerLetter"/>
      <w:lvlText w:val="%7)"/>
      <w:lvlJc w:val="left"/>
      <w:pPr>
        <w:tabs>
          <w:tab w:val="num" w:pos="2520"/>
        </w:tabs>
        <w:ind w:left="2520" w:hanging="360"/>
      </w:pPr>
      <w:rPr>
        <w:rFonts w:ascii="Times New Roman" w:hAnsi="Times New Roman" w:cs="Times New Roman" w:hint="default"/>
        <w:b w:val="0"/>
        <w:i w:val="0"/>
        <w:sz w:val="22"/>
        <w:szCs w:val="22"/>
      </w:rPr>
    </w:lvl>
    <w:lvl w:ilvl="7">
      <w:start w:val="1"/>
      <w:numFmt w:val="decimal"/>
      <w:lvlText w:val="(%8)"/>
      <w:lvlJc w:val="left"/>
      <w:pPr>
        <w:tabs>
          <w:tab w:val="num" w:pos="2880"/>
        </w:tabs>
        <w:ind w:left="2880" w:hanging="360"/>
      </w:pPr>
      <w:rPr>
        <w:rFonts w:ascii="Times New Roman" w:hAnsi="Times New Roman" w:cs="Times New Roman" w:hint="default"/>
        <w:b w:val="0"/>
        <w:i w:val="0"/>
        <w:sz w:val="22"/>
        <w:szCs w:val="22"/>
      </w:rPr>
    </w:lvl>
    <w:lvl w:ilvl="8">
      <w:start w:val="1"/>
      <w:numFmt w:val="lowerLetter"/>
      <w:lvlText w:val="(%9)"/>
      <w:lvlJc w:val="left"/>
      <w:pPr>
        <w:tabs>
          <w:tab w:val="num" w:pos="3240"/>
        </w:tabs>
        <w:ind w:left="3240" w:hanging="360"/>
      </w:pPr>
      <w:rPr>
        <w:rFonts w:ascii="Times New Roman" w:hAnsi="Times New Roman" w:cs="Times New Roman" w:hint="default"/>
        <w:b w:val="0"/>
        <w:i w:val="0"/>
        <w:sz w:val="22"/>
        <w:szCs w:val="22"/>
      </w:rPr>
    </w:lvl>
  </w:abstractNum>
  <w:num w:numId="1">
    <w:abstractNumId w:val="5"/>
  </w:num>
  <w:num w:numId="2">
    <w:abstractNumId w:val="8"/>
  </w:num>
  <w:num w:numId="3">
    <w:abstractNumId w:val="7"/>
  </w:num>
  <w:num w:numId="4">
    <w:abstractNumId w:val="6"/>
  </w:num>
  <w:num w:numId="5">
    <w:abstractNumId w:val="4"/>
  </w:num>
  <w:num w:numId="6">
    <w:abstractNumId w:val="0"/>
  </w:num>
  <w:num w:numId="7">
    <w:abstractNumId w:val="1"/>
  </w:num>
  <w:num w:numId="8">
    <w:abstractNumId w:val="2"/>
  </w:num>
  <w:num w:numId="9">
    <w:abstractNumId w:val="3"/>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3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34D"/>
    <w:rsid w:val="000263FC"/>
    <w:rsid w:val="00033C26"/>
    <w:rsid w:val="0003794C"/>
    <w:rsid w:val="00064250"/>
    <w:rsid w:val="00066C49"/>
    <w:rsid w:val="00073D2E"/>
    <w:rsid w:val="000A6D9B"/>
    <w:rsid w:val="000B129E"/>
    <w:rsid w:val="000B395A"/>
    <w:rsid w:val="000D17A0"/>
    <w:rsid w:val="000E160F"/>
    <w:rsid w:val="000E4FB0"/>
    <w:rsid w:val="000F3182"/>
    <w:rsid w:val="000F4AD3"/>
    <w:rsid w:val="00114585"/>
    <w:rsid w:val="00150FB7"/>
    <w:rsid w:val="00167A34"/>
    <w:rsid w:val="001928B3"/>
    <w:rsid w:val="001B3345"/>
    <w:rsid w:val="001B3BB0"/>
    <w:rsid w:val="001B4F66"/>
    <w:rsid w:val="001C3733"/>
    <w:rsid w:val="001D4157"/>
    <w:rsid w:val="002043D6"/>
    <w:rsid w:val="00222792"/>
    <w:rsid w:val="0022536A"/>
    <w:rsid w:val="00233078"/>
    <w:rsid w:val="00235134"/>
    <w:rsid w:val="0023649D"/>
    <w:rsid w:val="002550C9"/>
    <w:rsid w:val="00265117"/>
    <w:rsid w:val="00277868"/>
    <w:rsid w:val="00284114"/>
    <w:rsid w:val="002866E7"/>
    <w:rsid w:val="002A17CA"/>
    <w:rsid w:val="002B64AE"/>
    <w:rsid w:val="002C0E01"/>
    <w:rsid w:val="002C6053"/>
    <w:rsid w:val="002D6AFD"/>
    <w:rsid w:val="002E0BD7"/>
    <w:rsid w:val="002E46B2"/>
    <w:rsid w:val="002F2FA0"/>
    <w:rsid w:val="00330238"/>
    <w:rsid w:val="00347157"/>
    <w:rsid w:val="003541D6"/>
    <w:rsid w:val="003559AC"/>
    <w:rsid w:val="0035723A"/>
    <w:rsid w:val="003768FC"/>
    <w:rsid w:val="00377219"/>
    <w:rsid w:val="003A51C8"/>
    <w:rsid w:val="003B734D"/>
    <w:rsid w:val="003D3B26"/>
    <w:rsid w:val="003D5D7F"/>
    <w:rsid w:val="003D788E"/>
    <w:rsid w:val="003F487D"/>
    <w:rsid w:val="003F7D3B"/>
    <w:rsid w:val="004028B7"/>
    <w:rsid w:val="00410CEA"/>
    <w:rsid w:val="00417AB8"/>
    <w:rsid w:val="004232F7"/>
    <w:rsid w:val="00446D95"/>
    <w:rsid w:val="00447B06"/>
    <w:rsid w:val="00471CCF"/>
    <w:rsid w:val="00490990"/>
    <w:rsid w:val="004C01F6"/>
    <w:rsid w:val="004C7052"/>
    <w:rsid w:val="004D7C7A"/>
    <w:rsid w:val="004E157F"/>
    <w:rsid w:val="00510A45"/>
    <w:rsid w:val="0052624E"/>
    <w:rsid w:val="00526E20"/>
    <w:rsid w:val="005313F2"/>
    <w:rsid w:val="00532B77"/>
    <w:rsid w:val="00563926"/>
    <w:rsid w:val="0056670F"/>
    <w:rsid w:val="00572265"/>
    <w:rsid w:val="005839EE"/>
    <w:rsid w:val="005C2CCF"/>
    <w:rsid w:val="005C6A95"/>
    <w:rsid w:val="005D43AB"/>
    <w:rsid w:val="005D798A"/>
    <w:rsid w:val="005F0117"/>
    <w:rsid w:val="005F04B9"/>
    <w:rsid w:val="005F2C8B"/>
    <w:rsid w:val="00600473"/>
    <w:rsid w:val="00601EB3"/>
    <w:rsid w:val="00604A16"/>
    <w:rsid w:val="00613E34"/>
    <w:rsid w:val="00616EF5"/>
    <w:rsid w:val="00654F3B"/>
    <w:rsid w:val="00663FBF"/>
    <w:rsid w:val="0068467C"/>
    <w:rsid w:val="006A45B7"/>
    <w:rsid w:val="006B263D"/>
    <w:rsid w:val="006B562B"/>
    <w:rsid w:val="006F725E"/>
    <w:rsid w:val="007065D2"/>
    <w:rsid w:val="007105DC"/>
    <w:rsid w:val="00713805"/>
    <w:rsid w:val="0073399B"/>
    <w:rsid w:val="00742A0B"/>
    <w:rsid w:val="00760B68"/>
    <w:rsid w:val="0076159E"/>
    <w:rsid w:val="00792F66"/>
    <w:rsid w:val="007A221E"/>
    <w:rsid w:val="007A4BC9"/>
    <w:rsid w:val="007A73A5"/>
    <w:rsid w:val="007B0487"/>
    <w:rsid w:val="00814064"/>
    <w:rsid w:val="0082081C"/>
    <w:rsid w:val="008215E6"/>
    <w:rsid w:val="008218EA"/>
    <w:rsid w:val="00854603"/>
    <w:rsid w:val="0086285F"/>
    <w:rsid w:val="0087529A"/>
    <w:rsid w:val="008A6B21"/>
    <w:rsid w:val="008C2828"/>
    <w:rsid w:val="00904AC4"/>
    <w:rsid w:val="00910A6E"/>
    <w:rsid w:val="00931821"/>
    <w:rsid w:val="00940B8C"/>
    <w:rsid w:val="009425EE"/>
    <w:rsid w:val="009633EB"/>
    <w:rsid w:val="00986F5F"/>
    <w:rsid w:val="00991863"/>
    <w:rsid w:val="009955C5"/>
    <w:rsid w:val="009A4037"/>
    <w:rsid w:val="009B444F"/>
    <w:rsid w:val="009C348A"/>
    <w:rsid w:val="009F1053"/>
    <w:rsid w:val="009F5CD4"/>
    <w:rsid w:val="009F79E9"/>
    <w:rsid w:val="00A00837"/>
    <w:rsid w:val="00A00AE1"/>
    <w:rsid w:val="00A0284C"/>
    <w:rsid w:val="00A16A2A"/>
    <w:rsid w:val="00A3228E"/>
    <w:rsid w:val="00A34B01"/>
    <w:rsid w:val="00AA0446"/>
    <w:rsid w:val="00AA7BD4"/>
    <w:rsid w:val="00AB0462"/>
    <w:rsid w:val="00AB0A2F"/>
    <w:rsid w:val="00AB261B"/>
    <w:rsid w:val="00AB5931"/>
    <w:rsid w:val="00AB6F46"/>
    <w:rsid w:val="00AC4409"/>
    <w:rsid w:val="00AD3AEA"/>
    <w:rsid w:val="00AD41FF"/>
    <w:rsid w:val="00B0149E"/>
    <w:rsid w:val="00B3606A"/>
    <w:rsid w:val="00B4058B"/>
    <w:rsid w:val="00B50853"/>
    <w:rsid w:val="00B77792"/>
    <w:rsid w:val="00B812EF"/>
    <w:rsid w:val="00B82D2A"/>
    <w:rsid w:val="00B86BE8"/>
    <w:rsid w:val="00B95162"/>
    <w:rsid w:val="00B95203"/>
    <w:rsid w:val="00BA6DF9"/>
    <w:rsid w:val="00BC228B"/>
    <w:rsid w:val="00BC48F4"/>
    <w:rsid w:val="00BD3123"/>
    <w:rsid w:val="00BD37B4"/>
    <w:rsid w:val="00BD7C6B"/>
    <w:rsid w:val="00BF141E"/>
    <w:rsid w:val="00BF4A79"/>
    <w:rsid w:val="00C00EBC"/>
    <w:rsid w:val="00C07C38"/>
    <w:rsid w:val="00C17415"/>
    <w:rsid w:val="00C34C83"/>
    <w:rsid w:val="00C36356"/>
    <w:rsid w:val="00C44DCF"/>
    <w:rsid w:val="00C525D8"/>
    <w:rsid w:val="00C55C5A"/>
    <w:rsid w:val="00C56790"/>
    <w:rsid w:val="00C653E4"/>
    <w:rsid w:val="00C9551D"/>
    <w:rsid w:val="00CA4FA7"/>
    <w:rsid w:val="00CB0FFC"/>
    <w:rsid w:val="00CC64E1"/>
    <w:rsid w:val="00CF3353"/>
    <w:rsid w:val="00CF786D"/>
    <w:rsid w:val="00D318BA"/>
    <w:rsid w:val="00D616E5"/>
    <w:rsid w:val="00D61833"/>
    <w:rsid w:val="00D716A6"/>
    <w:rsid w:val="00D9695D"/>
    <w:rsid w:val="00D9783D"/>
    <w:rsid w:val="00DA3403"/>
    <w:rsid w:val="00DB43C4"/>
    <w:rsid w:val="00DD60F2"/>
    <w:rsid w:val="00DE0C41"/>
    <w:rsid w:val="00DE439C"/>
    <w:rsid w:val="00DE6FC2"/>
    <w:rsid w:val="00E76A46"/>
    <w:rsid w:val="00E96778"/>
    <w:rsid w:val="00EB01B8"/>
    <w:rsid w:val="00EC29D0"/>
    <w:rsid w:val="00EC7D7B"/>
    <w:rsid w:val="00ED561B"/>
    <w:rsid w:val="00EE54E8"/>
    <w:rsid w:val="00F10926"/>
    <w:rsid w:val="00F12F66"/>
    <w:rsid w:val="00F3293B"/>
    <w:rsid w:val="00F56847"/>
    <w:rsid w:val="00F645DB"/>
    <w:rsid w:val="00F76790"/>
    <w:rsid w:val="00F8559B"/>
    <w:rsid w:val="00F86D01"/>
    <w:rsid w:val="00FA6214"/>
    <w:rsid w:val="00FB02AA"/>
    <w:rsid w:val="00FE0C33"/>
    <w:rsid w:val="00FF1C13"/>
    <w:rsid w:val="00FF3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2A78E7"/>
  <w15:docId w15:val="{64F9AA94-FC6C-44FD-9DC9-1F271E76D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5931"/>
    <w:pPr>
      <w:jc w:val="both"/>
    </w:pPr>
    <w:rPr>
      <w:sz w:val="22"/>
      <w:szCs w:val="24"/>
    </w:rPr>
  </w:style>
  <w:style w:type="paragraph" w:styleId="Heading1">
    <w:name w:val="heading 1"/>
    <w:basedOn w:val="Normal"/>
    <w:next w:val="Normal"/>
    <w:link w:val="Heading1Char"/>
    <w:uiPriority w:val="9"/>
    <w:qFormat/>
    <w:rsid w:val="00417AB8"/>
    <w:pPr>
      <w:keepNext/>
      <w:spacing w:after="240"/>
      <w:outlineLvl w:val="0"/>
    </w:pPr>
    <w:rPr>
      <w:rFonts w:cs="Arial"/>
      <w:b/>
      <w:bCs/>
      <w:caps/>
      <w:kern w:val="32"/>
      <w:szCs w:val="22"/>
    </w:rPr>
  </w:style>
  <w:style w:type="paragraph" w:styleId="Heading2">
    <w:name w:val="heading 2"/>
    <w:basedOn w:val="Normal"/>
    <w:next w:val="Normal"/>
    <w:link w:val="Heading2Char"/>
    <w:uiPriority w:val="9"/>
    <w:qFormat/>
    <w:rsid w:val="00510A45"/>
    <w:pPr>
      <w:keepNext/>
      <w:spacing w:before="240" w:after="60"/>
      <w:jc w:val="right"/>
      <w:outlineLvl w:val="1"/>
    </w:pPr>
    <w:rPr>
      <w:rFonts w:cs="Arial"/>
      <w:bCs/>
      <w:iCs/>
      <w:szCs w:val="28"/>
    </w:rPr>
  </w:style>
  <w:style w:type="paragraph" w:styleId="Heading3">
    <w:name w:val="heading 3"/>
    <w:basedOn w:val="Normal"/>
    <w:next w:val="Normal"/>
    <w:link w:val="Heading3Char"/>
    <w:uiPriority w:val="9"/>
    <w:qFormat/>
    <w:rsid w:val="00510A45"/>
    <w:pPr>
      <w:keepNext/>
      <w:spacing w:before="240" w:after="60"/>
      <w:jc w:val="left"/>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2ED0"/>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412ED0"/>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412ED0"/>
    <w:rPr>
      <w:rFonts w:ascii="Cambria" w:eastAsia="Times New Roman" w:hAnsi="Cambria" w:cs="Times New Roman"/>
      <w:b/>
      <w:bCs/>
      <w:sz w:val="26"/>
      <w:szCs w:val="26"/>
    </w:rPr>
  </w:style>
  <w:style w:type="character" w:styleId="PageNumber">
    <w:name w:val="page number"/>
    <w:uiPriority w:val="99"/>
    <w:rsid w:val="00A00AE1"/>
    <w:rPr>
      <w:rFonts w:cs="Times New Roman"/>
    </w:rPr>
  </w:style>
  <w:style w:type="paragraph" w:styleId="Header">
    <w:name w:val="header"/>
    <w:basedOn w:val="Normal"/>
    <w:link w:val="HeaderChar"/>
    <w:uiPriority w:val="99"/>
    <w:rsid w:val="00DE0C41"/>
    <w:pPr>
      <w:tabs>
        <w:tab w:val="center" w:pos="4320"/>
        <w:tab w:val="right" w:pos="8640"/>
      </w:tabs>
    </w:pPr>
  </w:style>
  <w:style w:type="character" w:customStyle="1" w:styleId="HeaderChar">
    <w:name w:val="Header Char"/>
    <w:link w:val="Header"/>
    <w:uiPriority w:val="99"/>
    <w:semiHidden/>
    <w:rsid w:val="00412ED0"/>
    <w:rPr>
      <w:sz w:val="22"/>
      <w:szCs w:val="24"/>
    </w:rPr>
  </w:style>
  <w:style w:type="paragraph" w:styleId="Footer">
    <w:name w:val="footer"/>
    <w:basedOn w:val="Normal"/>
    <w:link w:val="FooterChar"/>
    <w:uiPriority w:val="99"/>
    <w:rsid w:val="00DE0C41"/>
    <w:pPr>
      <w:tabs>
        <w:tab w:val="center" w:pos="4320"/>
        <w:tab w:val="right" w:pos="8640"/>
      </w:tabs>
    </w:pPr>
  </w:style>
  <w:style w:type="character" w:customStyle="1" w:styleId="FooterChar">
    <w:name w:val="Footer Char"/>
    <w:link w:val="Footer"/>
    <w:uiPriority w:val="99"/>
    <w:semiHidden/>
    <w:rsid w:val="00412ED0"/>
    <w:rPr>
      <w:sz w:val="22"/>
      <w:szCs w:val="24"/>
    </w:rPr>
  </w:style>
  <w:style w:type="table" w:styleId="TableGrid">
    <w:name w:val="Table Grid"/>
    <w:basedOn w:val="TableNormal"/>
    <w:uiPriority w:val="59"/>
    <w:rsid w:val="00AB261B"/>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USpec">
    <w:name w:val="MSU Spec"/>
    <w:rsid w:val="00FF1C13"/>
    <w:pPr>
      <w:numPr>
        <w:numId w:val="11"/>
      </w:numPr>
      <w:jc w:val="both"/>
    </w:pPr>
    <w:rPr>
      <w:sz w:val="22"/>
    </w:rPr>
  </w:style>
  <w:style w:type="paragraph" w:customStyle="1" w:styleId="Note">
    <w:name w:val="Note:"/>
    <w:basedOn w:val="Normal"/>
    <w:rsid w:val="006F725E"/>
    <w:pPr>
      <w:spacing w:before="120" w:after="120"/>
      <w:jc w:val="left"/>
    </w:pPr>
    <w:rPr>
      <w:b/>
      <w:i/>
      <w:color w:val="FF0000"/>
      <w:szCs w:val="20"/>
    </w:rPr>
  </w:style>
  <w:style w:type="paragraph" w:styleId="BalloonText">
    <w:name w:val="Balloon Text"/>
    <w:basedOn w:val="Normal"/>
    <w:link w:val="BalloonTextChar"/>
    <w:uiPriority w:val="99"/>
    <w:semiHidden/>
    <w:rsid w:val="00AA7BD4"/>
    <w:rPr>
      <w:rFonts w:ascii="Tahoma" w:hAnsi="Tahoma" w:cs="Tahoma"/>
      <w:sz w:val="16"/>
      <w:szCs w:val="16"/>
    </w:rPr>
  </w:style>
  <w:style w:type="character" w:customStyle="1" w:styleId="BalloonTextChar">
    <w:name w:val="Balloon Text Char"/>
    <w:link w:val="BalloonText"/>
    <w:uiPriority w:val="99"/>
    <w:semiHidden/>
    <w:rsid w:val="00412ED0"/>
    <w:rPr>
      <w:sz w:val="0"/>
      <w:szCs w:val="0"/>
    </w:rPr>
  </w:style>
  <w:style w:type="paragraph" w:customStyle="1" w:styleId="MSUFTCHSpec">
    <w:name w:val="MSU FTCH Spec"/>
    <w:rsid w:val="00FF1C13"/>
    <w:pPr>
      <w:numPr>
        <w:numId w:val="10"/>
      </w:numPr>
      <w:jc w:val="both"/>
    </w:pPr>
    <w:rPr>
      <w:sz w:val="22"/>
      <w:szCs w:val="22"/>
    </w:rPr>
  </w:style>
  <w:style w:type="paragraph" w:customStyle="1" w:styleId="PRN">
    <w:name w:val="PRN"/>
    <w:basedOn w:val="Normal"/>
    <w:link w:val="PRNChar"/>
    <w:rsid w:val="006B263D"/>
    <w:pPr>
      <w:pBdr>
        <w:top w:val="single" w:sz="6" w:space="1" w:color="auto" w:shadow="1"/>
        <w:left w:val="single" w:sz="6" w:space="4" w:color="auto" w:shadow="1"/>
        <w:bottom w:val="single" w:sz="6" w:space="1" w:color="auto" w:shadow="1"/>
        <w:right w:val="single" w:sz="6" w:space="4" w:color="auto" w:shadow="1"/>
      </w:pBdr>
      <w:shd w:val="pct20" w:color="FFFF00" w:fill="FFFFFF"/>
      <w:jc w:val="left"/>
    </w:pPr>
    <w:rPr>
      <w:szCs w:val="20"/>
    </w:rPr>
  </w:style>
  <w:style w:type="character" w:customStyle="1" w:styleId="PRNChar">
    <w:name w:val="PRN Char"/>
    <w:link w:val="PRN"/>
    <w:locked/>
    <w:rsid w:val="006B263D"/>
    <w:rPr>
      <w:rFonts w:cs="Times New Roman"/>
      <w:sz w:val="22"/>
      <w:lang w:val="en-US" w:eastAsia="en-US" w:bidi="ar-SA"/>
    </w:rPr>
  </w:style>
  <w:style w:type="paragraph" w:styleId="ListParagraph">
    <w:name w:val="List Paragraph"/>
    <w:basedOn w:val="Normal"/>
    <w:uiPriority w:val="34"/>
    <w:qFormat/>
    <w:rsid w:val="00EC29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6B063-4742-DC40-8394-6CF54E17E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2492</Words>
  <Characters>14206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WATER DISTRIBUTION SYSTEM</vt:lpstr>
    </vt:vector>
  </TitlesOfParts>
  <Manager/>
  <Company/>
  <LinksUpToDate>false</LinksUpToDate>
  <CharactersWithSpaces>16665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DISTRIBUTION SYSTEM</dc:title>
  <dc:subject/>
  <dc:creator>Mills, Diane</dc:creator>
  <cp:keywords/>
  <dc:description/>
  <cp:lastModifiedBy>Mills, Diane</cp:lastModifiedBy>
  <cp:revision>2</cp:revision>
  <cp:lastPrinted>2018-10-01T17:01:00Z</cp:lastPrinted>
  <dcterms:created xsi:type="dcterms:W3CDTF">2019-05-09T19:26:00Z</dcterms:created>
  <dcterms:modified xsi:type="dcterms:W3CDTF">2019-05-09T19:26:00Z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kingkend</vt:lpwstr>
  </property>
  <property fmtid="{D5CDD505-2E9C-101B-9397-08002B2CF9AE}" pid="3" name="Status">
    <vt:lpwstr>Work in Progress</vt:lpwstr>
  </property>
</Properties>
</file>