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CB746" w14:textId="77777777" w:rsidR="006A0E1E" w:rsidRDefault="001219E3" w:rsidP="006A0E1E">
      <w:pPr>
        <w:pStyle w:val="CMT"/>
      </w:pPr>
      <w:bookmarkStart w:id="0" w:name="_GoBack"/>
      <w:bookmarkEnd w:id="0"/>
      <w:r>
        <w:t xml:space="preserve">Copyright </w:t>
      </w:r>
      <w:r w:rsidR="005844E2">
        <w:t xml:space="preserve">2009 </w:t>
      </w:r>
      <w:r>
        <w:t>by The American Institute of Architects (AIA)</w:t>
      </w:r>
    </w:p>
    <w:p w14:paraId="169FB832" w14:textId="77777777" w:rsidR="006A0E1E" w:rsidRDefault="001219E3" w:rsidP="006A0E1E">
      <w:pPr>
        <w:pStyle w:val="CMT"/>
      </w:pPr>
      <w:r>
        <w:t>Exclusively published and distributed by Architectural Computer Services, Inc. (ARCOM) for the AIA</w:t>
      </w:r>
    </w:p>
    <w:p w14:paraId="086A1FBF" w14:textId="77777777" w:rsidR="006A0E1E" w:rsidRDefault="006A0E1E" w:rsidP="006A0E1E">
      <w:pPr>
        <w:pStyle w:val="CMT"/>
      </w:pPr>
      <w:r>
        <w:t>Modified by MSU Physical Plant / Engineering and Architectural Services</w:t>
      </w:r>
      <w:r w:rsidR="001219E3">
        <w:t xml:space="preserve"> </w:t>
      </w:r>
    </w:p>
    <w:p w14:paraId="6A50A419" w14:textId="77777777" w:rsidR="00D70003" w:rsidRDefault="00D70003" w:rsidP="00D70003">
      <w:pPr>
        <w:pStyle w:val="PRT"/>
        <w:numPr>
          <w:ilvl w:val="0"/>
          <w:numId w:val="0"/>
        </w:numPr>
      </w:pPr>
      <w:r>
        <w:t>SECTION 232113 – HYDRONIC PIPING</w:t>
      </w:r>
    </w:p>
    <w:p w14:paraId="32B43863" w14:textId="77777777" w:rsidR="006A0E1E" w:rsidRDefault="00D70003" w:rsidP="006A0E1E">
      <w:pPr>
        <w:pStyle w:val="PRT"/>
      </w:pPr>
      <w:r>
        <w:t>GENERAL</w:t>
      </w:r>
    </w:p>
    <w:p w14:paraId="46E3F79F" w14:textId="77777777" w:rsidR="00D70003" w:rsidRDefault="00D70003" w:rsidP="00D70003">
      <w:pPr>
        <w:pStyle w:val="ART"/>
      </w:pPr>
      <w:r>
        <w:t>RELATED DOCUMENTS</w:t>
      </w:r>
      <w:r w:rsidRPr="00D70003">
        <w:t xml:space="preserve"> </w:t>
      </w:r>
    </w:p>
    <w:p w14:paraId="329F5771" w14:textId="77777777" w:rsidR="00D70003" w:rsidRDefault="00D70003" w:rsidP="00D70003">
      <w:pPr>
        <w:pStyle w:val="PR1"/>
      </w:pPr>
      <w:r>
        <w:t>Drawings and general provisions of the Contract, including General and Supplementary Conditions and Division 01 Specification Sections, apply to this Section.</w:t>
      </w:r>
    </w:p>
    <w:p w14:paraId="25EA6B3C" w14:textId="77777777" w:rsidR="00D70003" w:rsidRDefault="00D70003" w:rsidP="00D70003">
      <w:pPr>
        <w:pStyle w:val="ART"/>
      </w:pPr>
      <w:r>
        <w:t>SUMMARY</w:t>
      </w:r>
    </w:p>
    <w:p w14:paraId="2D20A6D4" w14:textId="77777777" w:rsidR="00C64CEA" w:rsidRDefault="00C64CEA">
      <w:pPr>
        <w:pStyle w:val="PR1"/>
      </w:pPr>
      <w:r>
        <w:t>This Section includes pipe and fitting materials, joining methods, special-duty valves, and specialties for the following:</w:t>
      </w:r>
    </w:p>
    <w:p w14:paraId="58ACD82C" w14:textId="77777777" w:rsidR="00C64CEA" w:rsidRDefault="00C64CEA">
      <w:pPr>
        <w:pStyle w:val="PR2"/>
        <w:spacing w:before="240"/>
      </w:pPr>
      <w:r>
        <w:t>Hot-water heating piping.</w:t>
      </w:r>
    </w:p>
    <w:p w14:paraId="79EE02EC" w14:textId="77777777" w:rsidR="00C64CEA" w:rsidRDefault="00C64CEA">
      <w:pPr>
        <w:pStyle w:val="PR2"/>
      </w:pPr>
      <w:r>
        <w:t>Chilled-water piping.</w:t>
      </w:r>
    </w:p>
    <w:p w14:paraId="3AF30A00" w14:textId="77777777" w:rsidR="00C64CEA" w:rsidRDefault="00C64CEA">
      <w:pPr>
        <w:pStyle w:val="PR2"/>
      </w:pPr>
      <w:r>
        <w:t>Condenser-water piping.</w:t>
      </w:r>
    </w:p>
    <w:p w14:paraId="18D37BFE" w14:textId="77777777" w:rsidR="00C64CEA" w:rsidRDefault="00C64CEA">
      <w:pPr>
        <w:pStyle w:val="PR2"/>
      </w:pPr>
      <w:r>
        <w:t>Condensate-drain piping.</w:t>
      </w:r>
    </w:p>
    <w:p w14:paraId="04487886" w14:textId="77777777" w:rsidR="00C64CEA" w:rsidRDefault="00C64CEA">
      <w:pPr>
        <w:pStyle w:val="PR2"/>
      </w:pPr>
      <w:r>
        <w:t>Glycol cooling-water piping.</w:t>
      </w:r>
    </w:p>
    <w:p w14:paraId="6B445776" w14:textId="77777777" w:rsidR="00C64CEA" w:rsidRDefault="00C64CEA">
      <w:pPr>
        <w:pStyle w:val="PR2"/>
      </w:pPr>
      <w:r>
        <w:t>Makeup-water piping.</w:t>
      </w:r>
    </w:p>
    <w:p w14:paraId="37DC3F35" w14:textId="77777777" w:rsidR="00C64CEA" w:rsidRDefault="00C64CEA">
      <w:pPr>
        <w:pStyle w:val="PR2"/>
      </w:pPr>
      <w:r>
        <w:t>Blowdown-drain piping.</w:t>
      </w:r>
    </w:p>
    <w:p w14:paraId="1771991E" w14:textId="77777777" w:rsidR="00C64CEA" w:rsidRDefault="00C64CEA" w:rsidP="007E6AA4">
      <w:pPr>
        <w:pStyle w:val="PR2"/>
      </w:pPr>
      <w:r>
        <w:t>Air-vent piping.</w:t>
      </w:r>
    </w:p>
    <w:p w14:paraId="7C0BC499" w14:textId="77777777" w:rsidR="00C64CEA" w:rsidRDefault="00C64CEA" w:rsidP="007E6AA4">
      <w:pPr>
        <w:pStyle w:val="PR2"/>
      </w:pPr>
      <w:r>
        <w:t>Safety-valve-inlet and -outlet piping.</w:t>
      </w:r>
    </w:p>
    <w:p w14:paraId="6A822454" w14:textId="77777777" w:rsidR="00C64CEA" w:rsidRDefault="00C64CEA">
      <w:pPr>
        <w:pStyle w:val="PR1"/>
      </w:pPr>
      <w:r>
        <w:t>Related Sections include the following:</w:t>
      </w:r>
    </w:p>
    <w:p w14:paraId="1DB8A95F" w14:textId="77777777" w:rsidR="00C64CEA" w:rsidRDefault="00C64CEA" w:rsidP="007C0926">
      <w:pPr>
        <w:pStyle w:val="PR2"/>
        <w:numPr>
          <w:ilvl w:val="0"/>
          <w:numId w:val="0"/>
        </w:numPr>
        <w:ind w:left="1440"/>
      </w:pPr>
    </w:p>
    <w:p w14:paraId="504668D8" w14:textId="77777777" w:rsidR="00C64CEA" w:rsidRDefault="00C64CEA" w:rsidP="007C0926">
      <w:pPr>
        <w:pStyle w:val="PR2"/>
      </w:pPr>
      <w:r>
        <w:t>Division 23 Section "Hydronic Pumps" for pumps, motors, and accessories for hydronic piping.</w:t>
      </w:r>
    </w:p>
    <w:p w14:paraId="3830FD50" w14:textId="77777777" w:rsidR="003A15A9" w:rsidRDefault="003A15A9" w:rsidP="003A15A9">
      <w:pPr>
        <w:pStyle w:val="ART"/>
      </w:pPr>
      <w:r>
        <w:t>PERFORMANCE REQUIREMENTS</w:t>
      </w:r>
    </w:p>
    <w:p w14:paraId="4A72AD8B" w14:textId="77777777" w:rsidR="003A15A9" w:rsidRDefault="003A15A9" w:rsidP="003A15A9">
      <w:pPr>
        <w:pStyle w:val="PR1"/>
      </w:pPr>
      <w:r>
        <w:t>Hydronic piping components and installation shall be capable of withstanding the minimum working pressure and temperature</w:t>
      </w:r>
      <w:r w:rsidR="00A87A41">
        <w:t>.</w:t>
      </w:r>
    </w:p>
    <w:p w14:paraId="2C789247" w14:textId="77777777" w:rsidR="00C64CEA" w:rsidRDefault="005844E2">
      <w:pPr>
        <w:pStyle w:val="ART"/>
      </w:pPr>
      <w:r>
        <w:t xml:space="preserve">ACTION </w:t>
      </w:r>
      <w:r w:rsidR="00C64CEA">
        <w:t>SUBMITTALS</w:t>
      </w:r>
    </w:p>
    <w:p w14:paraId="28906D09" w14:textId="77777777" w:rsidR="00C64CEA" w:rsidRDefault="00C64CEA">
      <w:pPr>
        <w:pStyle w:val="PR1"/>
      </w:pPr>
      <w:r>
        <w:t>Product Data:  For each type of the following:</w:t>
      </w:r>
    </w:p>
    <w:p w14:paraId="47B3B16F" w14:textId="77777777" w:rsidR="00C64CEA" w:rsidRDefault="00C64CEA" w:rsidP="000A036B">
      <w:pPr>
        <w:pStyle w:val="PR2"/>
        <w:numPr>
          <w:ilvl w:val="0"/>
          <w:numId w:val="0"/>
        </w:numPr>
        <w:ind w:left="1440"/>
      </w:pPr>
    </w:p>
    <w:p w14:paraId="53AACDE2" w14:textId="77777777" w:rsidR="00C64CEA" w:rsidRDefault="00C64CEA">
      <w:pPr>
        <w:pStyle w:val="PR2"/>
      </w:pPr>
      <w:r>
        <w:t>Valves.  Include flow and pressure drop curves based on manufacturer's testing for calibrated-orifice balancing valves and automatic flow-control valves.</w:t>
      </w:r>
    </w:p>
    <w:p w14:paraId="5AA939C8" w14:textId="77777777" w:rsidR="00C64CEA" w:rsidRDefault="00C64CEA">
      <w:pPr>
        <w:pStyle w:val="PR2"/>
      </w:pPr>
      <w:r>
        <w:t>Air control devices.</w:t>
      </w:r>
    </w:p>
    <w:p w14:paraId="291A8FF7" w14:textId="77777777" w:rsidR="00C64CEA" w:rsidRDefault="00C64CEA">
      <w:pPr>
        <w:pStyle w:val="PR2"/>
      </w:pPr>
      <w:r>
        <w:t>Hydronic specialties.</w:t>
      </w:r>
    </w:p>
    <w:p w14:paraId="7B11B631" w14:textId="77777777" w:rsidR="00C64CEA" w:rsidRDefault="00C64CEA">
      <w:pPr>
        <w:pStyle w:val="PR1"/>
      </w:pPr>
      <w:r>
        <w:lastRenderedPageBreak/>
        <w:t>Shop Drawings:  Detail the piping layout, fabrication of pipe anchors, hangers, supports for multiple pipes, alignment guides, expansion joints and loops, and attachments of the same to the building structure.  Detail location of anchors, alignment guides, and expansion joints and loops.</w:t>
      </w:r>
    </w:p>
    <w:p w14:paraId="7187703B" w14:textId="77777777" w:rsidR="005844E2" w:rsidRDefault="005844E2" w:rsidP="005844E2">
      <w:pPr>
        <w:pStyle w:val="ART"/>
      </w:pPr>
      <w:r>
        <w:t>INFORMATIONAL SUBMITTALS</w:t>
      </w:r>
    </w:p>
    <w:p w14:paraId="73E98024" w14:textId="77777777" w:rsidR="00C64CEA" w:rsidRDefault="00C64CEA" w:rsidP="00A72B0C">
      <w:pPr>
        <w:pStyle w:val="PRN"/>
      </w:pPr>
      <w:r>
        <w:t>Retain paragraph below if procedures for welder certification are retained in "Quality Assurance" Article.</w:t>
      </w:r>
    </w:p>
    <w:p w14:paraId="5FE5D6E5" w14:textId="77777777" w:rsidR="00C64CEA" w:rsidRDefault="00C64CEA">
      <w:pPr>
        <w:pStyle w:val="PR1"/>
      </w:pPr>
      <w:r>
        <w:t>Welding certificates.</w:t>
      </w:r>
    </w:p>
    <w:p w14:paraId="0F71E5BD" w14:textId="77777777" w:rsidR="00C64CEA" w:rsidRDefault="00C64CEA">
      <w:pPr>
        <w:pStyle w:val="PR1"/>
      </w:pPr>
      <w:r>
        <w:t>Field quality-control test reports.</w:t>
      </w:r>
    </w:p>
    <w:p w14:paraId="1F872F45" w14:textId="77777777" w:rsidR="005844E2" w:rsidRDefault="005844E2" w:rsidP="005844E2">
      <w:pPr>
        <w:pStyle w:val="ART"/>
      </w:pPr>
      <w:r>
        <w:t>CLOSEOUT SUBMITTALS</w:t>
      </w:r>
    </w:p>
    <w:p w14:paraId="202D38F8" w14:textId="77777777" w:rsidR="00C64CEA" w:rsidRDefault="00C64CEA">
      <w:pPr>
        <w:pStyle w:val="PR1"/>
      </w:pPr>
      <w:r>
        <w:t>Operation and Maintenance Data:  For air control devices, hydronic specialties, and special-duty valves to include in emergency, operation, and maintenance manuals.</w:t>
      </w:r>
    </w:p>
    <w:p w14:paraId="01EF3FD7" w14:textId="77777777" w:rsidR="00C64CEA" w:rsidRDefault="00C64CEA">
      <w:pPr>
        <w:pStyle w:val="ART"/>
      </w:pPr>
      <w:r>
        <w:t>QUALITY ASSURANCE</w:t>
      </w:r>
    </w:p>
    <w:p w14:paraId="5270C1FE" w14:textId="77777777" w:rsidR="00C64CEA" w:rsidRPr="00F64778" w:rsidRDefault="00C64CEA" w:rsidP="00F64778">
      <w:pPr>
        <w:pStyle w:val="PRN"/>
      </w:pPr>
      <w:r w:rsidRPr="00F64778">
        <w:t>Retain first two paragraphs and associated subparagraphs below for welded supports or piping.  Retain "Welding certificates" Paragraph in "Submittals" Article if retaining below.  AWS states that welding qualifications remain in effect indefinitely unless welding personnel have not welded for more than six months or there is a specific reason to question their ability.</w:t>
      </w:r>
    </w:p>
    <w:p w14:paraId="4ACF1188" w14:textId="77777777" w:rsidR="00C64CEA" w:rsidRDefault="00C64CEA">
      <w:pPr>
        <w:pStyle w:val="PR1"/>
      </w:pPr>
      <w:r>
        <w:t>Welding:  Qualify processes and operators according to ASME Boiler and Pressure Vessel Code:  Section IX.</w:t>
      </w:r>
    </w:p>
    <w:p w14:paraId="04E05A3D" w14:textId="77777777" w:rsidR="00C64CEA" w:rsidRDefault="00C64CEA">
      <w:pPr>
        <w:pStyle w:val="PR2"/>
        <w:spacing w:before="240"/>
      </w:pPr>
      <w:r>
        <w:t>Comply with provisions in ASME B31 Series, "Code for Pressure Piping."</w:t>
      </w:r>
    </w:p>
    <w:p w14:paraId="2DF282BE" w14:textId="77777777" w:rsidR="00C64CEA" w:rsidRDefault="00C64CEA">
      <w:pPr>
        <w:pStyle w:val="PR2"/>
      </w:pPr>
      <w:r>
        <w:t>Certify that each welder has passed AWS qualification tests for welding processes involved and that certification is current.</w:t>
      </w:r>
    </w:p>
    <w:p w14:paraId="4B8E8FC9" w14:textId="77777777" w:rsidR="00C64CEA" w:rsidRDefault="00C64CEA">
      <w:pPr>
        <w:pStyle w:val="PR1"/>
      </w:pPr>
      <w:r>
        <w:t>ASME Compliance:  Comply with ASME B31.9, "Building Services Piping," for materials, products, and installation.  Safety valves and pressure vessels shall bear the appropriate ASME label.  Fabricate and stamp air separators and expansion tanks to comply with ASME Boiler and Pressure Vessel Code:  Section VIII, Division 01.</w:t>
      </w:r>
    </w:p>
    <w:p w14:paraId="372EE6EA" w14:textId="77777777" w:rsidR="00895FE4" w:rsidRDefault="00895FE4">
      <w:pPr>
        <w:pStyle w:val="PR1"/>
      </w:pPr>
      <w:r>
        <w:t>Piping materials shall bear label, stamp, or other markings of specified testing agency.</w:t>
      </w:r>
    </w:p>
    <w:p w14:paraId="1D5D7122" w14:textId="77777777" w:rsidR="00D70003" w:rsidRDefault="00D70003" w:rsidP="00D70003">
      <w:pPr>
        <w:pStyle w:val="PRT"/>
      </w:pPr>
      <w:r>
        <w:t>PRODUCTS</w:t>
      </w:r>
    </w:p>
    <w:p w14:paraId="24C9DBD4" w14:textId="77777777" w:rsidR="00C64CEA" w:rsidRDefault="00C64CEA">
      <w:pPr>
        <w:pStyle w:val="ART"/>
      </w:pPr>
      <w:r>
        <w:t>COPPER PIPE AND FITTINGS</w:t>
      </w:r>
    </w:p>
    <w:p w14:paraId="6F030983" w14:textId="77777777" w:rsidR="000C5DAF" w:rsidRPr="00F12E8E" w:rsidRDefault="000C5DAF" w:rsidP="000C5DAF">
      <w:pPr>
        <w:pStyle w:val="PR1"/>
      </w:pPr>
      <w:r>
        <w:t xml:space="preserve">Drawn-Temper </w:t>
      </w:r>
      <w:r w:rsidRPr="00F12E8E">
        <w:t xml:space="preserve">Copper Tubing:  </w:t>
      </w:r>
      <w:r w:rsidRPr="00F12E8E">
        <w:rPr>
          <w:rStyle w:val="IP"/>
          <w:color w:val="auto"/>
        </w:rPr>
        <w:t>ASTM B 88, Type L</w:t>
      </w:r>
      <w:r w:rsidRPr="00F12E8E">
        <w:rPr>
          <w:rStyle w:val="SI"/>
          <w:color w:val="auto"/>
        </w:rPr>
        <w:t xml:space="preserve"> (ASTM B 88M, Type B)</w:t>
      </w:r>
      <w:r w:rsidRPr="00F12E8E">
        <w:t>.</w:t>
      </w:r>
    </w:p>
    <w:p w14:paraId="6290DAF4" w14:textId="77777777" w:rsidR="000C5DAF" w:rsidRPr="00F64778" w:rsidRDefault="000C5DAF" w:rsidP="00F64778">
      <w:pPr>
        <w:pStyle w:val="PRN"/>
      </w:pPr>
      <w:r w:rsidRPr="00F64778">
        <w:t>Type K (A) soft temper in paragraph below is applicable for belowground installations.</w:t>
      </w:r>
    </w:p>
    <w:p w14:paraId="6A2C9FED" w14:textId="77777777" w:rsidR="000C5DAF" w:rsidRPr="00F12E8E" w:rsidRDefault="000C5DAF" w:rsidP="000C5DAF">
      <w:pPr>
        <w:pStyle w:val="PR1"/>
      </w:pPr>
      <w:r>
        <w:lastRenderedPageBreak/>
        <w:t>Annealed-</w:t>
      </w:r>
      <w:r w:rsidRPr="00F12E8E">
        <w:t xml:space="preserve">Temper Copper Tubing:  </w:t>
      </w:r>
      <w:r w:rsidRPr="00F12E8E">
        <w:rPr>
          <w:rStyle w:val="IP"/>
          <w:color w:val="auto"/>
        </w:rPr>
        <w:t>ASTM B 88, Type K</w:t>
      </w:r>
      <w:r w:rsidRPr="00F12E8E">
        <w:rPr>
          <w:rStyle w:val="SI"/>
          <w:color w:val="auto"/>
        </w:rPr>
        <w:t xml:space="preserve"> (ASTM B 88M, Type A)</w:t>
      </w:r>
      <w:r w:rsidRPr="00F12E8E">
        <w:t>.</w:t>
      </w:r>
    </w:p>
    <w:p w14:paraId="4D002668" w14:textId="77777777" w:rsidR="000C5DAF" w:rsidRPr="00F12E8E" w:rsidRDefault="000C5DAF" w:rsidP="000C5DAF">
      <w:pPr>
        <w:pStyle w:val="PR1"/>
      </w:pPr>
      <w:r w:rsidRPr="00F12E8E">
        <w:t>Wrought-Copper Fittings:  ASME B16.22.</w:t>
      </w:r>
    </w:p>
    <w:p w14:paraId="19CE3F6C" w14:textId="77777777" w:rsidR="000C5DAF" w:rsidRPr="00F12E8E" w:rsidRDefault="000C5DAF" w:rsidP="000C5DAF">
      <w:pPr>
        <w:pStyle w:val="PR2"/>
        <w:numPr>
          <w:ilvl w:val="0"/>
          <w:numId w:val="0"/>
        </w:numPr>
        <w:ind w:left="1440"/>
      </w:pPr>
    </w:p>
    <w:p w14:paraId="1863CB55" w14:textId="77777777" w:rsidR="000C5DAF" w:rsidRPr="00F12E8E" w:rsidRDefault="000C5DAF" w:rsidP="000C5DAF">
      <w:pPr>
        <w:pStyle w:val="PR2"/>
      </w:pPr>
      <w:r w:rsidRPr="00F12E8E">
        <w:t>Manufacturers:  Subject to compliance with requirements, provide products by one of the following:</w:t>
      </w:r>
    </w:p>
    <w:p w14:paraId="477C3F17" w14:textId="77777777" w:rsidR="000C5DAF" w:rsidRPr="00F12E8E" w:rsidRDefault="000C5DAF" w:rsidP="000C5DAF">
      <w:pPr>
        <w:pStyle w:val="PR3"/>
        <w:spacing w:before="240"/>
      </w:pPr>
      <w:r w:rsidRPr="00F12E8E">
        <w:t>Anvil International, Inc.</w:t>
      </w:r>
    </w:p>
    <w:p w14:paraId="048D2C93" w14:textId="77777777" w:rsidR="000C5DAF" w:rsidRPr="00F12E8E" w:rsidRDefault="0069682F" w:rsidP="000C5DAF">
      <w:pPr>
        <w:pStyle w:val="PR3"/>
      </w:pPr>
      <w:r>
        <w:t>Grinnell</w:t>
      </w:r>
      <w:r w:rsidR="002C32C0">
        <w:t>.</w:t>
      </w:r>
    </w:p>
    <w:p w14:paraId="36F3C75D" w14:textId="77777777" w:rsidR="000C5DAF" w:rsidRPr="00F12E8E" w:rsidRDefault="000C5DAF" w:rsidP="000C5DAF">
      <w:pPr>
        <w:pStyle w:val="PR3"/>
      </w:pPr>
      <w:r w:rsidRPr="00F12E8E">
        <w:t>Victaulic Company of America.</w:t>
      </w:r>
    </w:p>
    <w:p w14:paraId="41340AF5" w14:textId="77777777" w:rsidR="000C5DAF" w:rsidRPr="00F12E8E" w:rsidRDefault="000C5DAF" w:rsidP="000C5DAF">
      <w:pPr>
        <w:pStyle w:val="PR2"/>
        <w:spacing w:before="240"/>
      </w:pPr>
      <w:r w:rsidRPr="00F12E8E">
        <w:t xml:space="preserve">Grooved-End Copper Fittings:  </w:t>
      </w:r>
      <w:r w:rsidRPr="00F12E8E">
        <w:rPr>
          <w:rStyle w:val="IP"/>
          <w:color w:val="auto"/>
        </w:rPr>
        <w:t>ASTM B 75</w:t>
      </w:r>
      <w:r w:rsidRPr="00F12E8E">
        <w:rPr>
          <w:rStyle w:val="SI"/>
          <w:color w:val="auto"/>
        </w:rPr>
        <w:t xml:space="preserve"> (ASTM B 75M)</w:t>
      </w:r>
      <w:r w:rsidRPr="00F12E8E">
        <w:t>, copper tube or ASTM B 584, bronze casting.</w:t>
      </w:r>
    </w:p>
    <w:p w14:paraId="0495407C" w14:textId="77777777" w:rsidR="000C5DAF" w:rsidRDefault="000C5DAF" w:rsidP="00F12E8E">
      <w:pPr>
        <w:pStyle w:val="PR2"/>
      </w:pPr>
      <w:r w:rsidRPr="00F12E8E">
        <w:t>Grooved-End-Tube Couplings:  Rigid pattern, unless otherwise indicated; gasketed fitting.  Ductile-iron housing with keys matching pipe and fitting grooves, </w:t>
      </w:r>
      <w:proofErr w:type="spellStart"/>
      <w:r w:rsidRPr="00F12E8E">
        <w:t>prelubricated</w:t>
      </w:r>
      <w:proofErr w:type="spellEnd"/>
      <w:r w:rsidRPr="00F12E8E">
        <w:t xml:space="preserve"> EPDM gasket rated for minimum </w:t>
      </w:r>
      <w:r w:rsidRPr="00F12E8E">
        <w:rPr>
          <w:rStyle w:val="IP"/>
          <w:color w:val="auto"/>
        </w:rPr>
        <w:t>230 deg F</w:t>
      </w:r>
      <w:r w:rsidRPr="00F12E8E">
        <w:rPr>
          <w:rStyle w:val="SI"/>
          <w:color w:val="auto"/>
        </w:rPr>
        <w:t xml:space="preserve"> (110 deg C)</w:t>
      </w:r>
      <w:r w:rsidRPr="00F12E8E">
        <w:t xml:space="preserve"> for use</w:t>
      </w:r>
      <w:r>
        <w:t xml:space="preserve"> with housing, and steel bolts and nuts.</w:t>
      </w:r>
    </w:p>
    <w:p w14:paraId="6CD7829A" w14:textId="77777777" w:rsidR="00F12E8E" w:rsidRDefault="00F12E8E" w:rsidP="00F12E8E">
      <w:pPr>
        <w:pStyle w:val="ART"/>
      </w:pPr>
      <w:r>
        <w:t>STEEL PIPE AND FITTINGS</w:t>
      </w:r>
    </w:p>
    <w:p w14:paraId="22BA3892" w14:textId="77777777" w:rsidR="00F12E8E" w:rsidRDefault="00F12E8E" w:rsidP="00F12E8E">
      <w:pPr>
        <w:pStyle w:val="PR1"/>
      </w:pPr>
      <w:r>
        <w:t>Steel Pipe:  ASTM A 53/A 53M, black steel with plain ends; type, grade, and wall thickness as indicated in Part 3 "Piping Applications" Article.</w:t>
      </w:r>
    </w:p>
    <w:p w14:paraId="5D18FECC" w14:textId="77777777" w:rsidR="00F12E8E" w:rsidRDefault="00F12E8E" w:rsidP="00F12E8E">
      <w:pPr>
        <w:pStyle w:val="PR1"/>
      </w:pPr>
      <w:r>
        <w:t>Cast-Iron Threaded Fittings:  ASME B16.4; Classes 125 and 250 as indicated in Part 3 "Piping Applications" Article.</w:t>
      </w:r>
    </w:p>
    <w:p w14:paraId="22F3B612" w14:textId="77777777" w:rsidR="00F12E8E" w:rsidRDefault="00F12E8E" w:rsidP="00F12E8E">
      <w:pPr>
        <w:pStyle w:val="PR1"/>
      </w:pPr>
      <w:r>
        <w:t>Malleable-Iron Threaded Fittings:  ASME B16.3, Classes 150 and 300 as indicated in Part 3 "Piping Applications" Article.</w:t>
      </w:r>
    </w:p>
    <w:p w14:paraId="7A9CA1D5" w14:textId="77777777" w:rsidR="00F12E8E" w:rsidRDefault="00F12E8E" w:rsidP="00F12E8E">
      <w:pPr>
        <w:pStyle w:val="PR1"/>
      </w:pPr>
      <w:r>
        <w:t>Malleable-Iron Unions:  ASME B16.39; Classes 150, 250, and 300 as indicated in Part 3 "Piping Applications" Article.</w:t>
      </w:r>
    </w:p>
    <w:p w14:paraId="65F96BA7" w14:textId="77777777" w:rsidR="00F12E8E" w:rsidRDefault="00F12E8E" w:rsidP="00F12E8E">
      <w:pPr>
        <w:pStyle w:val="PR1"/>
      </w:pPr>
      <w:r>
        <w:t>Cast-Iron Pipe Flanges and Flanged Fittings:  ASME B16.1, Classes 25, 125, and 250; raised ground face, and bolt holes spot faced as indicated in Part 3 "Piping Applications" Article.</w:t>
      </w:r>
    </w:p>
    <w:p w14:paraId="2CA3C880" w14:textId="77777777" w:rsidR="00F12E8E" w:rsidRDefault="00F12E8E" w:rsidP="00F12E8E">
      <w:pPr>
        <w:pStyle w:val="PR1"/>
      </w:pPr>
      <w:r>
        <w:t>Wrought-Steel Fittings:  ASTM A 234/A 234M, wall thickness to match adjoining pipe.</w:t>
      </w:r>
    </w:p>
    <w:p w14:paraId="224FA062" w14:textId="77777777" w:rsidR="00F12E8E" w:rsidRDefault="00F12E8E" w:rsidP="00F12E8E">
      <w:pPr>
        <w:pStyle w:val="PR1"/>
      </w:pPr>
      <w:r>
        <w:t>Wrought Cast- and Forged-Steel Flanges and Flanged Fittings:  ASME B16.5, including bolts, nuts, and gaskets of the following material group, end connections, and facings:</w:t>
      </w:r>
    </w:p>
    <w:p w14:paraId="63C886D2" w14:textId="77777777" w:rsidR="00F12E8E" w:rsidRDefault="00F12E8E" w:rsidP="00F12E8E">
      <w:pPr>
        <w:pStyle w:val="PR2"/>
        <w:spacing w:before="240"/>
      </w:pPr>
      <w:r>
        <w:t>Material Group:  1.1.</w:t>
      </w:r>
    </w:p>
    <w:p w14:paraId="1EE92179" w14:textId="77777777" w:rsidR="00F12E8E" w:rsidRDefault="00F12E8E" w:rsidP="00F12E8E">
      <w:pPr>
        <w:pStyle w:val="PR2"/>
      </w:pPr>
      <w:r>
        <w:t>End Connections:  Butt welding.</w:t>
      </w:r>
    </w:p>
    <w:p w14:paraId="70B5EA1C" w14:textId="77777777" w:rsidR="00F12E8E" w:rsidRDefault="00F12E8E" w:rsidP="00F12E8E">
      <w:pPr>
        <w:pStyle w:val="PR2"/>
      </w:pPr>
      <w:r>
        <w:t>Facings:  Raised face.</w:t>
      </w:r>
    </w:p>
    <w:p w14:paraId="0DE31522" w14:textId="77777777" w:rsidR="00F12E8E" w:rsidRDefault="00F12E8E" w:rsidP="00F12E8E">
      <w:pPr>
        <w:pStyle w:val="PR1"/>
      </w:pPr>
      <w:r>
        <w:t>Grooved Mechanical-Joint Fittings and Couplings:</w:t>
      </w:r>
    </w:p>
    <w:p w14:paraId="5BAE6EA0" w14:textId="77777777" w:rsidR="00F12E8E" w:rsidRDefault="00F12E8E" w:rsidP="00F12E8E">
      <w:pPr>
        <w:pStyle w:val="PR2"/>
        <w:numPr>
          <w:ilvl w:val="0"/>
          <w:numId w:val="0"/>
        </w:numPr>
        <w:ind w:left="1440"/>
      </w:pPr>
    </w:p>
    <w:p w14:paraId="4DD6CF95" w14:textId="77777777" w:rsidR="00F12E8E" w:rsidRDefault="00F12E8E" w:rsidP="00F12E8E">
      <w:pPr>
        <w:pStyle w:val="PR2"/>
      </w:pPr>
      <w:r>
        <w:t>Manufacturers:  Subject to compliance with requirements, provide products by one of the following:</w:t>
      </w:r>
    </w:p>
    <w:p w14:paraId="44E670B4" w14:textId="77777777" w:rsidR="00386F39" w:rsidRDefault="00386F39" w:rsidP="00386F39">
      <w:pPr>
        <w:pStyle w:val="PR3"/>
        <w:numPr>
          <w:ilvl w:val="0"/>
          <w:numId w:val="0"/>
        </w:numPr>
        <w:ind w:left="2016"/>
      </w:pPr>
    </w:p>
    <w:p w14:paraId="577E809B" w14:textId="77777777" w:rsidR="00F12E8E" w:rsidRDefault="005264D0" w:rsidP="00250AE2">
      <w:pPr>
        <w:pStyle w:val="PR3"/>
      </w:pPr>
      <w:r>
        <w:lastRenderedPageBreak/>
        <w:t>Anvil</w:t>
      </w:r>
      <w:r w:rsidR="00250AE2">
        <w:t>.</w:t>
      </w:r>
    </w:p>
    <w:p w14:paraId="2B18A4A2" w14:textId="77777777" w:rsidR="00386F39" w:rsidRDefault="0069682F" w:rsidP="00250AE2">
      <w:pPr>
        <w:pStyle w:val="PR3"/>
      </w:pPr>
      <w:r>
        <w:t>Grinnell.</w:t>
      </w:r>
    </w:p>
    <w:p w14:paraId="6B70AB06" w14:textId="77777777" w:rsidR="00F12E8E" w:rsidRDefault="00F12E8E" w:rsidP="00F12E8E">
      <w:pPr>
        <w:pStyle w:val="PR3"/>
      </w:pPr>
      <w:r>
        <w:t>Victaulic Company of America.</w:t>
      </w:r>
    </w:p>
    <w:p w14:paraId="5C5DECA7" w14:textId="77777777" w:rsidR="00F12E8E" w:rsidRDefault="00F12E8E" w:rsidP="00F12E8E">
      <w:pPr>
        <w:pStyle w:val="PR2"/>
        <w:spacing w:before="240"/>
      </w:pPr>
      <w:r>
        <w:t>Joint Fittings:  ASTM A 536, Grade 65-45-12 ductile iron; ASTM A 47/A 47M, Grade 32510 malleable iron; ASTM A 53/A 53M, Type F, E, or S, Grade B fabricated steel; or ASTM A 106, Grade B steel fittings with grooves or shoulders constructed to accept grooved-end couplings; with nuts, bolts, locking pin, locking toggle, or lugs to secure grooved pipe and fittings.</w:t>
      </w:r>
    </w:p>
    <w:p w14:paraId="1A4CBD07" w14:textId="77777777" w:rsidR="00F12E8E" w:rsidRDefault="00F12E8E" w:rsidP="00F12E8E">
      <w:pPr>
        <w:pStyle w:val="PR2"/>
      </w:pPr>
      <w:r>
        <w:t>Couplings:  Ductile- or malleable-iron housing and synthetic rubber gasket of central cavity pressure-responsive design; with nuts, bolts, locking pin, locking toggle, or lugs to secure grooved pipe and fittings.</w:t>
      </w:r>
    </w:p>
    <w:p w14:paraId="0CFC80C6" w14:textId="77777777" w:rsidR="00250AE2" w:rsidRDefault="00250AE2" w:rsidP="00F12E8E">
      <w:pPr>
        <w:pStyle w:val="PR2"/>
      </w:pPr>
      <w:r w:rsidRPr="000B02C6">
        <w:rPr>
          <w:szCs w:val="22"/>
        </w:rPr>
        <w:t>Gasket material fo</w:t>
      </w:r>
      <w:r w:rsidR="000B02C6">
        <w:rPr>
          <w:szCs w:val="22"/>
        </w:rPr>
        <w:t>r water service up to 200 deg</w:t>
      </w:r>
      <w:r w:rsidRPr="000B02C6">
        <w:rPr>
          <w:szCs w:val="22"/>
        </w:rPr>
        <w:t xml:space="preserve"> F </w:t>
      </w:r>
      <w:r w:rsidR="000B02C6">
        <w:rPr>
          <w:szCs w:val="22"/>
        </w:rPr>
        <w:t>shall be EPDM rubber, grade E.</w:t>
      </w:r>
    </w:p>
    <w:p w14:paraId="4DE4ED7E" w14:textId="77777777" w:rsidR="00F12E8E" w:rsidRDefault="00F12E8E" w:rsidP="00F12E8E">
      <w:pPr>
        <w:pStyle w:val="PR1"/>
        <w:rPr>
          <w:szCs w:val="22"/>
        </w:rPr>
      </w:pPr>
      <w:r>
        <w:t>Steel Pipe Nipples:  ASTM A 733, made of same materials and wall thicknesses as pipe in which they are installed</w:t>
      </w:r>
      <w:r w:rsidRPr="000B02C6">
        <w:rPr>
          <w:szCs w:val="22"/>
        </w:rPr>
        <w:t>.</w:t>
      </w:r>
    </w:p>
    <w:p w14:paraId="6277D223" w14:textId="77777777" w:rsidR="00C64CEA" w:rsidRPr="00897CA0" w:rsidRDefault="00C64CEA">
      <w:pPr>
        <w:pStyle w:val="ART"/>
      </w:pPr>
      <w:r w:rsidRPr="00897CA0">
        <w:t>VALVES</w:t>
      </w:r>
    </w:p>
    <w:p w14:paraId="29C580FA" w14:textId="77777777" w:rsidR="00C64CEA" w:rsidRDefault="00C64CEA">
      <w:pPr>
        <w:pStyle w:val="PR1"/>
      </w:pPr>
      <w:r>
        <w:t>Gate, Globe, Check, Ball, and Butterfly Valves:  Comply with requirements specified in Division 23 Section "General-Duty Valves for HVAC Piping."</w:t>
      </w:r>
    </w:p>
    <w:p w14:paraId="18F1BEC1" w14:textId="77777777" w:rsidR="00C64CEA" w:rsidRDefault="00C64CEA">
      <w:pPr>
        <w:pStyle w:val="PR1"/>
      </w:pPr>
      <w:r>
        <w:t>Automatic Temperature-Control Valves, Actuators, and Sensors:  Comply with requirements specified in Division 23 Section "Instrumentation and Control for HVAC."</w:t>
      </w:r>
    </w:p>
    <w:p w14:paraId="0D2FB3FB" w14:textId="77777777" w:rsidR="00C64CEA" w:rsidRDefault="00C64CEA">
      <w:pPr>
        <w:pStyle w:val="PR1"/>
      </w:pPr>
      <w:r>
        <w:t>Bronze, Calibrated-Orifice, Balancing Valves:</w:t>
      </w:r>
    </w:p>
    <w:p w14:paraId="7A184AB2" w14:textId="77777777" w:rsidR="00C64CEA" w:rsidRDefault="00C64CEA" w:rsidP="002A5BE3">
      <w:pPr>
        <w:pStyle w:val="PR2"/>
        <w:spacing w:before="240"/>
      </w:pPr>
      <w:r>
        <w:t>Manufacturers:  Subject to compliance with requirements, provide products by one of the following:</w:t>
      </w:r>
    </w:p>
    <w:p w14:paraId="10F67671" w14:textId="77777777" w:rsidR="00C64CEA" w:rsidRDefault="00C64CEA">
      <w:pPr>
        <w:pStyle w:val="PR3"/>
        <w:spacing w:before="240"/>
      </w:pPr>
      <w:r>
        <w:t>Armstrong Pumps, Inc.</w:t>
      </w:r>
    </w:p>
    <w:p w14:paraId="5A2A968E" w14:textId="77777777" w:rsidR="00C64CEA" w:rsidRDefault="00C64CEA">
      <w:pPr>
        <w:pStyle w:val="PR3"/>
      </w:pPr>
      <w:r>
        <w:t>Bell &amp; Gossett Domestic Pump; a division of ITT Industries.</w:t>
      </w:r>
    </w:p>
    <w:p w14:paraId="2EDEA6B2" w14:textId="77777777" w:rsidR="00C64CEA" w:rsidRDefault="00C64CEA">
      <w:pPr>
        <w:pStyle w:val="PR3"/>
      </w:pPr>
      <w:r>
        <w:t>Flow Design Inc.</w:t>
      </w:r>
    </w:p>
    <w:p w14:paraId="2EADBDBA" w14:textId="77777777" w:rsidR="00C64CEA" w:rsidRDefault="00C64CEA">
      <w:pPr>
        <w:pStyle w:val="PR3"/>
      </w:pPr>
      <w:r>
        <w:t>Griswold Controls.</w:t>
      </w:r>
    </w:p>
    <w:p w14:paraId="5A5451D9" w14:textId="77777777" w:rsidR="0099621D" w:rsidRDefault="0099621D">
      <w:pPr>
        <w:pStyle w:val="PR3"/>
      </w:pPr>
      <w:r>
        <w:t>Nexus Valve.</w:t>
      </w:r>
    </w:p>
    <w:p w14:paraId="6FD4E465" w14:textId="77777777" w:rsidR="00C64CEA" w:rsidRDefault="00C64CEA">
      <w:pPr>
        <w:pStyle w:val="PR3"/>
      </w:pPr>
      <w:r>
        <w:t>Taco.</w:t>
      </w:r>
    </w:p>
    <w:p w14:paraId="554AEC7A" w14:textId="77777777" w:rsidR="00B93E56" w:rsidRDefault="00B93E56">
      <w:pPr>
        <w:pStyle w:val="PR3"/>
      </w:pPr>
      <w:r>
        <w:t>Tour &amp; Anderson; available through Victaulic Company of America.</w:t>
      </w:r>
    </w:p>
    <w:p w14:paraId="365EF2D7" w14:textId="77777777" w:rsidR="00C64CEA" w:rsidRDefault="00C64CEA">
      <w:pPr>
        <w:pStyle w:val="PR2"/>
        <w:spacing w:before="240"/>
      </w:pPr>
      <w:r>
        <w:t>Body:  Bronze, ball or plug type with calibrated orifice or venturi.</w:t>
      </w:r>
    </w:p>
    <w:p w14:paraId="7396F8DF" w14:textId="77777777" w:rsidR="00C64CEA" w:rsidRDefault="00C64CEA">
      <w:pPr>
        <w:pStyle w:val="PR2"/>
      </w:pPr>
      <w:r>
        <w:t>Ball:  Brass or stainless steel.</w:t>
      </w:r>
    </w:p>
    <w:p w14:paraId="01D669E4" w14:textId="77777777" w:rsidR="00C64CEA" w:rsidRDefault="00C64CEA">
      <w:pPr>
        <w:pStyle w:val="PR2"/>
      </w:pPr>
      <w:r>
        <w:t>Plug:  Resin.</w:t>
      </w:r>
    </w:p>
    <w:p w14:paraId="19A91271" w14:textId="77777777" w:rsidR="00C64CEA" w:rsidRDefault="00C64CEA">
      <w:pPr>
        <w:pStyle w:val="PR2"/>
      </w:pPr>
      <w:r>
        <w:t>Seat:  PTFE.</w:t>
      </w:r>
    </w:p>
    <w:p w14:paraId="06353EE4" w14:textId="77777777" w:rsidR="00C64CEA" w:rsidRDefault="00C64CEA">
      <w:pPr>
        <w:pStyle w:val="PR2"/>
      </w:pPr>
      <w:r>
        <w:t>End Connections:  Threaded or socket.</w:t>
      </w:r>
    </w:p>
    <w:p w14:paraId="43BA6008" w14:textId="77777777" w:rsidR="00C64CEA" w:rsidRDefault="00C64CEA">
      <w:pPr>
        <w:pStyle w:val="PR2"/>
      </w:pPr>
      <w:r>
        <w:t>Pressure Gage Connections:  Integral seals for portable differential pressure meter.</w:t>
      </w:r>
    </w:p>
    <w:p w14:paraId="6002FD61" w14:textId="77777777" w:rsidR="00C64CEA" w:rsidRDefault="00C64CEA">
      <w:pPr>
        <w:pStyle w:val="PR2"/>
      </w:pPr>
      <w:r>
        <w:t>Handle Style:  Lever, with memory stop to retain set position.</w:t>
      </w:r>
    </w:p>
    <w:p w14:paraId="6DBF5059" w14:textId="77777777" w:rsidR="00C64CEA" w:rsidRPr="002A5BE3" w:rsidRDefault="00C64CEA">
      <w:pPr>
        <w:pStyle w:val="PR2"/>
      </w:pPr>
      <w:r>
        <w:t xml:space="preserve">CWP Rating: </w:t>
      </w:r>
      <w:r w:rsidRPr="002A5BE3">
        <w:t xml:space="preserve">Minimum </w:t>
      </w:r>
      <w:r w:rsidRPr="002A5BE3">
        <w:rPr>
          <w:rStyle w:val="IP"/>
          <w:color w:val="auto"/>
        </w:rPr>
        <w:t xml:space="preserve">125 </w:t>
      </w:r>
      <w:proofErr w:type="spellStart"/>
      <w:r w:rsidRPr="002A5BE3">
        <w:rPr>
          <w:rStyle w:val="IP"/>
          <w:color w:val="auto"/>
        </w:rPr>
        <w:t>psig</w:t>
      </w:r>
      <w:proofErr w:type="spellEnd"/>
      <w:r w:rsidR="00241DA0">
        <w:rPr>
          <w:rStyle w:val="IP"/>
          <w:color w:val="auto"/>
        </w:rPr>
        <w:t xml:space="preserve"> (860 kPa)</w:t>
      </w:r>
      <w:r w:rsidRPr="002A5BE3">
        <w:rPr>
          <w:rStyle w:val="SI"/>
          <w:color w:val="auto"/>
        </w:rPr>
        <w:t>.</w:t>
      </w:r>
    </w:p>
    <w:p w14:paraId="5F7A4590" w14:textId="77777777" w:rsidR="00C64CEA" w:rsidRPr="002A5BE3" w:rsidRDefault="00C64CEA">
      <w:pPr>
        <w:pStyle w:val="PR2"/>
      </w:pPr>
      <w:r>
        <w:t xml:space="preserve">Maximum Operating </w:t>
      </w:r>
      <w:r w:rsidRPr="002A5BE3">
        <w:t xml:space="preserve">Temperature:  </w:t>
      </w:r>
      <w:r w:rsidRPr="002A5BE3">
        <w:rPr>
          <w:rStyle w:val="IP"/>
          <w:color w:val="auto"/>
        </w:rPr>
        <w:t>250 deg F</w:t>
      </w:r>
      <w:r w:rsidR="000B02C6">
        <w:rPr>
          <w:rStyle w:val="IP"/>
          <w:color w:val="auto"/>
        </w:rPr>
        <w:t xml:space="preserve"> (121 deg</w:t>
      </w:r>
      <w:r w:rsidR="00241DA0">
        <w:rPr>
          <w:rStyle w:val="IP"/>
          <w:color w:val="auto"/>
        </w:rPr>
        <w:t xml:space="preserve"> C)</w:t>
      </w:r>
      <w:r w:rsidRPr="002A5BE3">
        <w:rPr>
          <w:rStyle w:val="SI"/>
          <w:color w:val="auto"/>
        </w:rPr>
        <w:t>.</w:t>
      </w:r>
    </w:p>
    <w:p w14:paraId="70CBA06B" w14:textId="77777777" w:rsidR="00C64CEA" w:rsidRDefault="00C64CEA">
      <w:pPr>
        <w:pStyle w:val="PR1"/>
      </w:pPr>
      <w:r>
        <w:t>Cast-Iron or Steel, Calibrated-Orifice, Balancing Valves:</w:t>
      </w:r>
    </w:p>
    <w:p w14:paraId="4ED6136B" w14:textId="77777777" w:rsidR="00C64CEA" w:rsidRDefault="00C64CEA" w:rsidP="002A5BE3">
      <w:pPr>
        <w:pStyle w:val="PR2"/>
        <w:spacing w:before="240"/>
      </w:pPr>
      <w:r>
        <w:lastRenderedPageBreak/>
        <w:t>Manufacturers:  Subject to compliance with requirements, provide products by one of the following:</w:t>
      </w:r>
    </w:p>
    <w:p w14:paraId="05B3D51A" w14:textId="77777777" w:rsidR="00C64CEA" w:rsidRDefault="00C64CEA">
      <w:pPr>
        <w:pStyle w:val="PR3"/>
        <w:spacing w:before="240"/>
      </w:pPr>
      <w:r>
        <w:t>Armstrong Pumps, Inc.</w:t>
      </w:r>
    </w:p>
    <w:p w14:paraId="5F030921" w14:textId="77777777" w:rsidR="00C64CEA" w:rsidRDefault="00C64CEA">
      <w:pPr>
        <w:pStyle w:val="PR3"/>
      </w:pPr>
      <w:r>
        <w:t>Bell &amp; Gossett Domestic Pump; a division of ITT Industries.</w:t>
      </w:r>
    </w:p>
    <w:p w14:paraId="12822A28" w14:textId="77777777" w:rsidR="00C64CEA" w:rsidRDefault="00C64CEA">
      <w:pPr>
        <w:pStyle w:val="PR3"/>
      </w:pPr>
      <w:r>
        <w:t>Flow Design Inc.</w:t>
      </w:r>
    </w:p>
    <w:p w14:paraId="2697FAFA" w14:textId="77777777" w:rsidR="00C64CEA" w:rsidRDefault="00C64CEA">
      <w:pPr>
        <w:pStyle w:val="PR3"/>
      </w:pPr>
      <w:r>
        <w:t>Griswold Controls.</w:t>
      </w:r>
    </w:p>
    <w:p w14:paraId="2F84165F" w14:textId="77777777" w:rsidR="0099621D" w:rsidRDefault="0099621D">
      <w:pPr>
        <w:pStyle w:val="PR3"/>
      </w:pPr>
      <w:r>
        <w:t>Nexus Valve.</w:t>
      </w:r>
    </w:p>
    <w:p w14:paraId="795B1446" w14:textId="77777777" w:rsidR="00C64CEA" w:rsidRDefault="00C64CEA">
      <w:pPr>
        <w:pStyle w:val="PR3"/>
      </w:pPr>
      <w:r>
        <w:t>Taco.</w:t>
      </w:r>
    </w:p>
    <w:p w14:paraId="3625B27F" w14:textId="77777777" w:rsidR="00C64CEA" w:rsidRDefault="00C64CEA">
      <w:pPr>
        <w:pStyle w:val="PR3"/>
      </w:pPr>
      <w:r>
        <w:t>Tour &amp; Anderson; available through Victaulic Company of America.</w:t>
      </w:r>
    </w:p>
    <w:p w14:paraId="5F3D8FB8" w14:textId="77777777" w:rsidR="00C64CEA" w:rsidRDefault="00C64CEA">
      <w:pPr>
        <w:pStyle w:val="PR2"/>
        <w:spacing w:before="240"/>
      </w:pPr>
      <w:r>
        <w:t>Body:  Cast-iron or steel body, ball, plug, or globe pattern with calibrated orifice or venturi.</w:t>
      </w:r>
    </w:p>
    <w:p w14:paraId="57BF8106" w14:textId="77777777" w:rsidR="00C64CEA" w:rsidRDefault="00C64CEA">
      <w:pPr>
        <w:pStyle w:val="PR2"/>
      </w:pPr>
      <w:r>
        <w:t>Ball:  Brass or stainless steel.</w:t>
      </w:r>
    </w:p>
    <w:p w14:paraId="68C5B4B2" w14:textId="77777777" w:rsidR="00C64CEA" w:rsidRDefault="00C64CEA">
      <w:pPr>
        <w:pStyle w:val="PR2"/>
      </w:pPr>
      <w:r>
        <w:t>Stem Seals:  EPDM O-rings.</w:t>
      </w:r>
    </w:p>
    <w:p w14:paraId="03B1F1A0" w14:textId="77777777" w:rsidR="00C64CEA" w:rsidRDefault="00C64CEA">
      <w:pPr>
        <w:pStyle w:val="PR2"/>
      </w:pPr>
      <w:r>
        <w:t>Disc:  Glass and carbon-filled PTFE.</w:t>
      </w:r>
    </w:p>
    <w:p w14:paraId="5C8F3C3F" w14:textId="77777777" w:rsidR="00C64CEA" w:rsidRDefault="00C64CEA">
      <w:pPr>
        <w:pStyle w:val="PR2"/>
      </w:pPr>
      <w:r>
        <w:t>Seat:  PTFE.</w:t>
      </w:r>
    </w:p>
    <w:p w14:paraId="7E0734C5" w14:textId="77777777" w:rsidR="00C64CEA" w:rsidRDefault="00C64CEA">
      <w:pPr>
        <w:pStyle w:val="PR2"/>
      </w:pPr>
      <w:r>
        <w:t>End Connections:  Flanged or grooved.</w:t>
      </w:r>
    </w:p>
    <w:p w14:paraId="75805B61" w14:textId="77777777" w:rsidR="00C64CEA" w:rsidRDefault="00C64CEA">
      <w:pPr>
        <w:pStyle w:val="PR2"/>
      </w:pPr>
      <w:r>
        <w:t>Pressure Gage Connections:  Integral seals for portable differential pressure meter.</w:t>
      </w:r>
    </w:p>
    <w:p w14:paraId="583E9525" w14:textId="77777777" w:rsidR="00C64CEA" w:rsidRDefault="00C64CEA">
      <w:pPr>
        <w:pStyle w:val="PR2"/>
      </w:pPr>
      <w:r>
        <w:t>Handle Style:  Lever, with memory stop to retain set position.</w:t>
      </w:r>
    </w:p>
    <w:p w14:paraId="73EC7E7C" w14:textId="77777777" w:rsidR="00C64CEA" w:rsidRPr="002A5BE3" w:rsidRDefault="00C64CEA">
      <w:pPr>
        <w:pStyle w:val="PR2"/>
      </w:pPr>
      <w:r>
        <w:t xml:space="preserve">CWP Rating:  </w:t>
      </w:r>
      <w:r w:rsidRPr="002A5BE3">
        <w:t xml:space="preserve">Minimum </w:t>
      </w:r>
      <w:r w:rsidRPr="002A5BE3">
        <w:rPr>
          <w:rStyle w:val="IP"/>
          <w:color w:val="auto"/>
        </w:rPr>
        <w:t xml:space="preserve">125 </w:t>
      </w:r>
      <w:proofErr w:type="spellStart"/>
      <w:r w:rsidRPr="002A5BE3">
        <w:rPr>
          <w:rStyle w:val="IP"/>
          <w:color w:val="auto"/>
        </w:rPr>
        <w:t>psig</w:t>
      </w:r>
      <w:proofErr w:type="spellEnd"/>
      <w:r w:rsidR="00241DA0">
        <w:rPr>
          <w:rStyle w:val="IP"/>
          <w:color w:val="auto"/>
        </w:rPr>
        <w:t xml:space="preserve"> (860 kPa)</w:t>
      </w:r>
      <w:r w:rsidRPr="002A5BE3">
        <w:t>.</w:t>
      </w:r>
    </w:p>
    <w:p w14:paraId="52BD5747" w14:textId="77777777" w:rsidR="00C64CEA" w:rsidRPr="002A5BE3" w:rsidRDefault="00C64CEA">
      <w:pPr>
        <w:pStyle w:val="PR2"/>
      </w:pPr>
      <w:r w:rsidRPr="002A5BE3">
        <w:t xml:space="preserve">Maximum Operating Temperature:  </w:t>
      </w:r>
      <w:r w:rsidRPr="002A5BE3">
        <w:rPr>
          <w:rStyle w:val="IP"/>
          <w:color w:val="auto"/>
        </w:rPr>
        <w:t>250 deg F</w:t>
      </w:r>
      <w:r w:rsidR="000B02C6">
        <w:rPr>
          <w:rStyle w:val="IP"/>
          <w:color w:val="auto"/>
        </w:rPr>
        <w:t xml:space="preserve"> (121 deg</w:t>
      </w:r>
      <w:r w:rsidR="00241DA0">
        <w:rPr>
          <w:rStyle w:val="IP"/>
          <w:color w:val="auto"/>
        </w:rPr>
        <w:t xml:space="preserve"> C)</w:t>
      </w:r>
      <w:r w:rsidRPr="002A5BE3">
        <w:t>.</w:t>
      </w:r>
    </w:p>
    <w:p w14:paraId="44CA1EED" w14:textId="77777777" w:rsidR="00C64CEA" w:rsidRDefault="00C64CEA">
      <w:pPr>
        <w:pStyle w:val="PR1"/>
      </w:pPr>
      <w:r>
        <w:t>Diaphragm-Operated, Pressure-Reducing Valves:</w:t>
      </w:r>
    </w:p>
    <w:p w14:paraId="191145AA" w14:textId="77777777" w:rsidR="00C64CEA" w:rsidRDefault="00C64CEA" w:rsidP="002A5BE3">
      <w:pPr>
        <w:pStyle w:val="PR2"/>
        <w:spacing w:before="240"/>
      </w:pPr>
      <w:r>
        <w:t>Manufacturers:  Subject to compliance with requirements, provide products by one of the following:</w:t>
      </w:r>
    </w:p>
    <w:p w14:paraId="46AA3CE2" w14:textId="77777777" w:rsidR="00C64CEA" w:rsidRDefault="00C64CEA" w:rsidP="002A5BE3">
      <w:pPr>
        <w:pStyle w:val="PR3"/>
        <w:spacing w:before="240"/>
      </w:pPr>
      <w:r>
        <w:t>Armstrong Pumps, Inc.</w:t>
      </w:r>
    </w:p>
    <w:p w14:paraId="0BEE97CD" w14:textId="77777777" w:rsidR="00C64CEA" w:rsidRDefault="00C64CEA">
      <w:pPr>
        <w:pStyle w:val="PR3"/>
      </w:pPr>
      <w:r>
        <w:t>Bell &amp; Gossett Domestic Pump; a division of ITT Industries.</w:t>
      </w:r>
    </w:p>
    <w:p w14:paraId="5B4243F3" w14:textId="77777777" w:rsidR="00C64CEA" w:rsidRDefault="00C64CEA">
      <w:pPr>
        <w:pStyle w:val="PR3"/>
      </w:pPr>
      <w:proofErr w:type="spellStart"/>
      <w:r>
        <w:t>Conbraco</w:t>
      </w:r>
      <w:proofErr w:type="spellEnd"/>
      <w:r>
        <w:t xml:space="preserve"> Industries, Inc.</w:t>
      </w:r>
    </w:p>
    <w:p w14:paraId="1835AF20" w14:textId="77777777" w:rsidR="00C64CEA" w:rsidRDefault="00C64CEA">
      <w:pPr>
        <w:pStyle w:val="PR3"/>
      </w:pPr>
      <w:r>
        <w:t>Spence Engineering Company, Inc.</w:t>
      </w:r>
    </w:p>
    <w:p w14:paraId="5E8C1D0A" w14:textId="77777777" w:rsidR="00C64CEA" w:rsidRDefault="00C64CEA">
      <w:pPr>
        <w:pStyle w:val="PR3"/>
      </w:pPr>
      <w:r>
        <w:t>Watts Regulator Co.; a division of Watts Water Technologies, Inc.</w:t>
      </w:r>
    </w:p>
    <w:p w14:paraId="4042EE3C" w14:textId="77777777" w:rsidR="00C64CEA" w:rsidRDefault="00C64CEA">
      <w:pPr>
        <w:pStyle w:val="PR2"/>
        <w:spacing w:before="240"/>
      </w:pPr>
      <w:r>
        <w:t>Body:  Bronze or brass.</w:t>
      </w:r>
    </w:p>
    <w:p w14:paraId="62BA5953" w14:textId="77777777" w:rsidR="00C64CEA" w:rsidRDefault="00C64CEA">
      <w:pPr>
        <w:pStyle w:val="PR2"/>
      </w:pPr>
      <w:r>
        <w:t>Disc:  Glass and carbon-filled PTFE.</w:t>
      </w:r>
    </w:p>
    <w:p w14:paraId="2201A3B7" w14:textId="77777777" w:rsidR="00C64CEA" w:rsidRDefault="00C64CEA">
      <w:pPr>
        <w:pStyle w:val="PR2"/>
      </w:pPr>
      <w:r>
        <w:t>Seat:  Brass.</w:t>
      </w:r>
    </w:p>
    <w:p w14:paraId="33F25FCC" w14:textId="77777777" w:rsidR="00C64CEA" w:rsidRDefault="00C64CEA">
      <w:pPr>
        <w:pStyle w:val="PR2"/>
      </w:pPr>
      <w:r>
        <w:t>Stem Seals:  EPDM O-rings.</w:t>
      </w:r>
    </w:p>
    <w:p w14:paraId="7451F76A" w14:textId="77777777" w:rsidR="00C64CEA" w:rsidRDefault="00C64CEA">
      <w:pPr>
        <w:pStyle w:val="PR2"/>
      </w:pPr>
      <w:r>
        <w:t>Diaphragm:  EPT.</w:t>
      </w:r>
    </w:p>
    <w:p w14:paraId="078D8357" w14:textId="77777777" w:rsidR="00C64CEA" w:rsidRDefault="00C64CEA">
      <w:pPr>
        <w:pStyle w:val="PR2"/>
      </w:pPr>
      <w:r>
        <w:t>Low inlet-pressure check valve.</w:t>
      </w:r>
    </w:p>
    <w:p w14:paraId="5AF44E63" w14:textId="77777777" w:rsidR="00C64CEA" w:rsidRDefault="00C64CEA">
      <w:pPr>
        <w:pStyle w:val="PR2"/>
      </w:pPr>
      <w:r>
        <w:t>Inlet Strainer:  Removable without system shutdown.</w:t>
      </w:r>
    </w:p>
    <w:p w14:paraId="69700521" w14:textId="77777777" w:rsidR="00C64CEA" w:rsidRDefault="00C64CEA">
      <w:pPr>
        <w:pStyle w:val="PR2"/>
      </w:pPr>
      <w:r>
        <w:t>Valve Seat and Stem:  Noncorrosive.</w:t>
      </w:r>
    </w:p>
    <w:p w14:paraId="0981A2AD" w14:textId="77777777" w:rsidR="00C64CEA" w:rsidRDefault="00C64CEA">
      <w:pPr>
        <w:pStyle w:val="PR2"/>
      </w:pPr>
      <w:r>
        <w:t>Valve Size, Capacity, and Operating Pressure:  Selected to suit system in which installed, with operating pressure and capacity factory set and field adjustable.</w:t>
      </w:r>
    </w:p>
    <w:p w14:paraId="4D4A7899" w14:textId="77777777" w:rsidR="00C64CEA" w:rsidRDefault="00C64CEA">
      <w:pPr>
        <w:pStyle w:val="PR1"/>
      </w:pPr>
      <w:r>
        <w:t>Diaphragm-Operated Safety Valves:</w:t>
      </w:r>
    </w:p>
    <w:p w14:paraId="3D0176CD" w14:textId="77777777" w:rsidR="00C64CEA" w:rsidRDefault="00C64CEA" w:rsidP="002A5BE3">
      <w:pPr>
        <w:pStyle w:val="PR2"/>
        <w:spacing w:before="240"/>
      </w:pPr>
      <w:r>
        <w:t>Manufacturers:  Subject to compliance with requirements, provide products by one of the following:</w:t>
      </w:r>
    </w:p>
    <w:p w14:paraId="7C375B8E" w14:textId="77777777" w:rsidR="00C64CEA" w:rsidRDefault="00C64CEA" w:rsidP="002A5BE3">
      <w:pPr>
        <w:pStyle w:val="PR3"/>
        <w:spacing w:before="240"/>
      </w:pPr>
      <w:r>
        <w:lastRenderedPageBreak/>
        <w:t>Armstrong Pumps, Inc.</w:t>
      </w:r>
    </w:p>
    <w:p w14:paraId="72C0428E" w14:textId="77777777" w:rsidR="00C64CEA" w:rsidRDefault="00C64CEA">
      <w:pPr>
        <w:pStyle w:val="PR3"/>
      </w:pPr>
      <w:r>
        <w:t>Bell &amp; Gossett Domestic Pump; a division of ITT Industries.</w:t>
      </w:r>
    </w:p>
    <w:p w14:paraId="54C6380C" w14:textId="77777777" w:rsidR="00C64CEA" w:rsidRDefault="00C64CEA">
      <w:pPr>
        <w:pStyle w:val="PR3"/>
      </w:pPr>
      <w:proofErr w:type="spellStart"/>
      <w:r>
        <w:t>Conbraco</w:t>
      </w:r>
      <w:proofErr w:type="spellEnd"/>
      <w:r>
        <w:t xml:space="preserve"> Industries, Inc.</w:t>
      </w:r>
    </w:p>
    <w:p w14:paraId="536104F1" w14:textId="77777777" w:rsidR="00C64CEA" w:rsidRDefault="00C64CEA">
      <w:pPr>
        <w:pStyle w:val="PR3"/>
      </w:pPr>
      <w:r>
        <w:t>Spence Engineering Company, Inc.</w:t>
      </w:r>
    </w:p>
    <w:p w14:paraId="4C07708F" w14:textId="77777777" w:rsidR="00C64CEA" w:rsidRDefault="00C64CEA">
      <w:pPr>
        <w:pStyle w:val="PR3"/>
      </w:pPr>
      <w:r>
        <w:t>Watts Regulator Co.; a division of Watts Water Technologies, Inc.</w:t>
      </w:r>
    </w:p>
    <w:p w14:paraId="54760413" w14:textId="77777777" w:rsidR="00C64CEA" w:rsidRDefault="00C64CEA">
      <w:pPr>
        <w:pStyle w:val="PR2"/>
        <w:spacing w:before="240"/>
      </w:pPr>
      <w:r>
        <w:t>Body:  Bronze or brass.</w:t>
      </w:r>
    </w:p>
    <w:p w14:paraId="4E873CD8" w14:textId="77777777" w:rsidR="00C64CEA" w:rsidRDefault="00C64CEA">
      <w:pPr>
        <w:pStyle w:val="PR2"/>
      </w:pPr>
      <w:r>
        <w:t>Disc:  Glass and carbon-filled PTFE.</w:t>
      </w:r>
    </w:p>
    <w:p w14:paraId="3536128C" w14:textId="77777777" w:rsidR="00C64CEA" w:rsidRDefault="00C64CEA">
      <w:pPr>
        <w:pStyle w:val="PR2"/>
      </w:pPr>
      <w:r>
        <w:t>Seat:  Brass.</w:t>
      </w:r>
    </w:p>
    <w:p w14:paraId="767243CC" w14:textId="77777777" w:rsidR="00C64CEA" w:rsidRDefault="00C64CEA">
      <w:pPr>
        <w:pStyle w:val="PR2"/>
      </w:pPr>
      <w:r>
        <w:t>Stem Seals:  EPDM O-rings.</w:t>
      </w:r>
    </w:p>
    <w:p w14:paraId="189FD921" w14:textId="77777777" w:rsidR="00C64CEA" w:rsidRDefault="00C64CEA">
      <w:pPr>
        <w:pStyle w:val="PR2"/>
      </w:pPr>
      <w:r>
        <w:t>Diaphragm:  EPT.</w:t>
      </w:r>
    </w:p>
    <w:p w14:paraId="47598FBE" w14:textId="77777777" w:rsidR="00C64CEA" w:rsidRDefault="00C64CEA">
      <w:pPr>
        <w:pStyle w:val="PR2"/>
      </w:pPr>
      <w:r>
        <w:t>Wetted, Internal Work Parts:  Brass and rubber.</w:t>
      </w:r>
    </w:p>
    <w:p w14:paraId="51EC542C" w14:textId="77777777" w:rsidR="00C64CEA" w:rsidRDefault="00C64CEA">
      <w:pPr>
        <w:pStyle w:val="PR2"/>
      </w:pPr>
      <w:r>
        <w:t>Inlet Strainer:  Removable without system shutdown.</w:t>
      </w:r>
    </w:p>
    <w:p w14:paraId="72660841" w14:textId="77777777" w:rsidR="00C64CEA" w:rsidRDefault="00C64CEA">
      <w:pPr>
        <w:pStyle w:val="PR2"/>
      </w:pPr>
      <w:r>
        <w:t>Valve Seat and Stem:  Noncorrosive.</w:t>
      </w:r>
    </w:p>
    <w:p w14:paraId="4F579182" w14:textId="77777777" w:rsidR="00C64CEA" w:rsidRDefault="00C64CEA">
      <w:pPr>
        <w:pStyle w:val="PR2"/>
      </w:pPr>
      <w:r>
        <w:t>Valve Size, Capacity, and Operating Pressure:  Comply with ASME Boiler and Pressure Vessel Code:  Section IV, and selected to suit system in which installed, with operating pressure and capacity factory set and field adjustable.</w:t>
      </w:r>
    </w:p>
    <w:p w14:paraId="6D7617A4" w14:textId="77777777" w:rsidR="00C64CEA" w:rsidRDefault="00C64CEA">
      <w:pPr>
        <w:pStyle w:val="PR1"/>
      </w:pPr>
      <w:r>
        <w:t>Automatic Flow-Control Valves:</w:t>
      </w:r>
    </w:p>
    <w:p w14:paraId="6675F29A" w14:textId="77777777" w:rsidR="00C64CEA" w:rsidRDefault="00C64CEA" w:rsidP="002A5BE3">
      <w:pPr>
        <w:pStyle w:val="PR2"/>
        <w:spacing w:before="240"/>
      </w:pPr>
      <w:r>
        <w:t>Manufacturers:  Subject to compliance with requirements, provide products by one of the following:</w:t>
      </w:r>
    </w:p>
    <w:p w14:paraId="55E8D9E2" w14:textId="77777777" w:rsidR="00C64CEA" w:rsidRDefault="00C64CEA">
      <w:pPr>
        <w:pStyle w:val="PR3"/>
        <w:spacing w:before="240"/>
      </w:pPr>
      <w:r>
        <w:t>Flow Design Inc.</w:t>
      </w:r>
    </w:p>
    <w:p w14:paraId="60FB8812" w14:textId="77777777" w:rsidR="00C64CEA" w:rsidRDefault="00C64CEA">
      <w:pPr>
        <w:pStyle w:val="PR3"/>
      </w:pPr>
      <w:r>
        <w:t>Griswold Controls.</w:t>
      </w:r>
    </w:p>
    <w:p w14:paraId="2C9FF3A1" w14:textId="77777777" w:rsidR="0099621D" w:rsidRDefault="0099621D">
      <w:pPr>
        <w:pStyle w:val="PR3"/>
      </w:pPr>
      <w:r>
        <w:t>Nexus Valve.</w:t>
      </w:r>
    </w:p>
    <w:p w14:paraId="0F524035" w14:textId="77777777" w:rsidR="00C64CEA" w:rsidRDefault="00C64CEA">
      <w:pPr>
        <w:pStyle w:val="PR2"/>
        <w:spacing w:before="240"/>
      </w:pPr>
      <w:r>
        <w:t>Body:  Brass or ferrous metal.</w:t>
      </w:r>
    </w:p>
    <w:p w14:paraId="6175E720" w14:textId="77777777" w:rsidR="00C64CEA" w:rsidRDefault="00C64CEA">
      <w:pPr>
        <w:pStyle w:val="PR2"/>
      </w:pPr>
      <w:r>
        <w:t xml:space="preserve">Piston and Spring Assembly:  Stainless steel, tamper proof, </w:t>
      </w:r>
      <w:proofErr w:type="spellStart"/>
      <w:r>
        <w:t>self cleaning</w:t>
      </w:r>
      <w:proofErr w:type="spellEnd"/>
      <w:r>
        <w:t>, and removable.</w:t>
      </w:r>
    </w:p>
    <w:p w14:paraId="0330A779" w14:textId="77777777" w:rsidR="00C64CEA" w:rsidRDefault="00C64CEA">
      <w:pPr>
        <w:pStyle w:val="PR2"/>
      </w:pPr>
      <w:r>
        <w:t>Combination Assemblies:  Include b</w:t>
      </w:r>
      <w:r w:rsidR="0099621D">
        <w:t>r</w:t>
      </w:r>
      <w:r>
        <w:t>onze or brass-alloy ball valve.</w:t>
      </w:r>
    </w:p>
    <w:p w14:paraId="7C956F32" w14:textId="77777777" w:rsidR="00C64CEA" w:rsidRDefault="00C64CEA">
      <w:pPr>
        <w:pStyle w:val="PR2"/>
      </w:pPr>
      <w:r>
        <w:t>Identification Tag:  Marked with zone identification, valve number, and flow rate.</w:t>
      </w:r>
    </w:p>
    <w:p w14:paraId="0BD7D1BF" w14:textId="77777777" w:rsidR="00C64CEA" w:rsidRDefault="00C64CEA">
      <w:pPr>
        <w:pStyle w:val="PR2"/>
      </w:pPr>
      <w:r>
        <w:t>Size:  Same as pipe in which installed.</w:t>
      </w:r>
    </w:p>
    <w:p w14:paraId="71964B40" w14:textId="77777777" w:rsidR="00C64CEA" w:rsidRDefault="00C64CEA">
      <w:pPr>
        <w:pStyle w:val="PR2"/>
      </w:pPr>
      <w:r>
        <w:t>Performance:  Maintain constant flow, plus or minus 5 percent over system pressure fluctuations.</w:t>
      </w:r>
    </w:p>
    <w:p w14:paraId="2DD1BF4D" w14:textId="77777777" w:rsidR="00C64CEA" w:rsidRPr="00E10CF0" w:rsidRDefault="00C64CEA">
      <w:pPr>
        <w:pStyle w:val="PR2"/>
        <w:rPr>
          <w:rStyle w:val="SI"/>
          <w:color w:val="auto"/>
        </w:rPr>
      </w:pPr>
      <w:r>
        <w:t>Minimum CWP Rating</w:t>
      </w:r>
      <w:r w:rsidRPr="00E10CF0">
        <w:t xml:space="preserve">:  </w:t>
      </w:r>
      <w:r w:rsidRPr="00E10CF0">
        <w:rPr>
          <w:rStyle w:val="IP"/>
          <w:color w:val="auto"/>
        </w:rPr>
        <w:t xml:space="preserve">175 </w:t>
      </w:r>
      <w:proofErr w:type="spellStart"/>
      <w:r w:rsidRPr="00E10CF0">
        <w:rPr>
          <w:rStyle w:val="IP"/>
          <w:color w:val="auto"/>
        </w:rPr>
        <w:t>psig</w:t>
      </w:r>
      <w:proofErr w:type="spellEnd"/>
      <w:r w:rsidR="00241DA0">
        <w:rPr>
          <w:rStyle w:val="IP"/>
          <w:color w:val="auto"/>
        </w:rPr>
        <w:t xml:space="preserve"> (1207 kPa).</w:t>
      </w:r>
    </w:p>
    <w:p w14:paraId="62A4B9EC" w14:textId="77777777" w:rsidR="00C64CEA" w:rsidRPr="00E10CF0" w:rsidRDefault="00C64CEA">
      <w:pPr>
        <w:pStyle w:val="PR2"/>
      </w:pPr>
      <w:r w:rsidRPr="00E10CF0">
        <w:t xml:space="preserve">Maximum Operating Temperature:  </w:t>
      </w:r>
      <w:r>
        <w:t>250 deg F</w:t>
      </w:r>
      <w:r w:rsidR="00CC434A">
        <w:t xml:space="preserve"> (121 deg</w:t>
      </w:r>
      <w:r w:rsidR="00241DA0">
        <w:t xml:space="preserve"> C)</w:t>
      </w:r>
      <w:r>
        <w:t>.</w:t>
      </w:r>
    </w:p>
    <w:p w14:paraId="647D817A" w14:textId="77777777" w:rsidR="00C64CEA" w:rsidRDefault="00C64CEA">
      <w:pPr>
        <w:pStyle w:val="ART"/>
      </w:pPr>
      <w:r>
        <w:t>AIR CONTROL DEVICES</w:t>
      </w:r>
    </w:p>
    <w:p w14:paraId="3DDD10FE" w14:textId="77777777" w:rsidR="00C64CEA" w:rsidRDefault="00C64CEA">
      <w:pPr>
        <w:pStyle w:val="PR1"/>
      </w:pPr>
      <w:r>
        <w:t>Manufacturers:  Subject to compliance with requirements, provide products by one of the following:</w:t>
      </w:r>
    </w:p>
    <w:p w14:paraId="64E1BAC9" w14:textId="77777777" w:rsidR="00C64CEA" w:rsidRDefault="00C64CEA">
      <w:pPr>
        <w:pStyle w:val="PR2"/>
        <w:spacing w:before="240"/>
      </w:pPr>
      <w:proofErr w:type="spellStart"/>
      <w:r>
        <w:t>Amtrol</w:t>
      </w:r>
      <w:proofErr w:type="spellEnd"/>
      <w:r>
        <w:t>, Inc.</w:t>
      </w:r>
    </w:p>
    <w:p w14:paraId="42C79B0B" w14:textId="77777777" w:rsidR="00C64CEA" w:rsidRDefault="00C64CEA">
      <w:pPr>
        <w:pStyle w:val="PR2"/>
      </w:pPr>
      <w:r>
        <w:t>Armstrong Pumps, Inc.</w:t>
      </w:r>
    </w:p>
    <w:p w14:paraId="7E93CFA8" w14:textId="77777777" w:rsidR="00C64CEA" w:rsidRDefault="00C64CEA">
      <w:pPr>
        <w:pStyle w:val="PR2"/>
      </w:pPr>
      <w:r>
        <w:t>Bell &amp; Gossett Domestic Pump; a division of ITT Industries.</w:t>
      </w:r>
    </w:p>
    <w:p w14:paraId="079257FF" w14:textId="77777777" w:rsidR="00931FA0" w:rsidRDefault="00931FA0">
      <w:pPr>
        <w:pStyle w:val="PR2"/>
      </w:pPr>
      <w:proofErr w:type="spellStart"/>
      <w:r>
        <w:t>Spirotherm</w:t>
      </w:r>
      <w:proofErr w:type="spellEnd"/>
      <w:r>
        <w:t>.</w:t>
      </w:r>
    </w:p>
    <w:p w14:paraId="14467DC6" w14:textId="77777777" w:rsidR="00C64CEA" w:rsidRDefault="00C64CEA">
      <w:pPr>
        <w:pStyle w:val="PR2"/>
      </w:pPr>
      <w:r>
        <w:t>Taco.</w:t>
      </w:r>
    </w:p>
    <w:p w14:paraId="6F53C7E1" w14:textId="77777777" w:rsidR="001E5099" w:rsidRPr="001E5099" w:rsidRDefault="001E5099" w:rsidP="001E5099">
      <w:pPr>
        <w:pStyle w:val="PRN"/>
      </w:pPr>
      <w:r w:rsidRPr="001E5099">
        <w:t>Leakage from automatic air vents may cause damage to ceilings and other finished surfaces.  Manual air vents may be preferred over automatic air vents in finished spaces.</w:t>
      </w:r>
    </w:p>
    <w:p w14:paraId="7C27F05B" w14:textId="77777777" w:rsidR="00C64CEA" w:rsidRDefault="00C64CEA">
      <w:pPr>
        <w:pStyle w:val="PR1"/>
      </w:pPr>
      <w:r>
        <w:lastRenderedPageBreak/>
        <w:t>Manual Air Vents:</w:t>
      </w:r>
    </w:p>
    <w:p w14:paraId="233CC95F" w14:textId="77777777" w:rsidR="00C64CEA" w:rsidRDefault="00C64CEA">
      <w:pPr>
        <w:pStyle w:val="PR2"/>
        <w:spacing w:before="240"/>
      </w:pPr>
      <w:r>
        <w:t>Body:  Bronze.</w:t>
      </w:r>
    </w:p>
    <w:p w14:paraId="6E061428" w14:textId="77777777" w:rsidR="00C64CEA" w:rsidRDefault="00C64CEA">
      <w:pPr>
        <w:pStyle w:val="PR2"/>
      </w:pPr>
      <w:r>
        <w:t>Internal Parts:  Nonferrous.</w:t>
      </w:r>
    </w:p>
    <w:p w14:paraId="7A4029C7" w14:textId="77777777" w:rsidR="00C64CEA" w:rsidRDefault="00C64CEA">
      <w:pPr>
        <w:pStyle w:val="PR2"/>
      </w:pPr>
      <w:r>
        <w:t>Operator:  Screwdriver or thumbscrew.</w:t>
      </w:r>
    </w:p>
    <w:p w14:paraId="0A8FC330" w14:textId="77777777" w:rsidR="00C64CEA" w:rsidRPr="00E10CF0" w:rsidRDefault="00C64CEA">
      <w:pPr>
        <w:pStyle w:val="PR2"/>
      </w:pPr>
      <w:r>
        <w:t xml:space="preserve">Inlet </w:t>
      </w:r>
      <w:r w:rsidRPr="00E10CF0">
        <w:t xml:space="preserve">Connection:  </w:t>
      </w:r>
      <w:r w:rsidRPr="00E10CF0">
        <w:rPr>
          <w:rStyle w:val="IP"/>
          <w:color w:val="auto"/>
        </w:rPr>
        <w:t>NPS </w:t>
      </w:r>
      <w:r w:rsidR="00241DA0">
        <w:rPr>
          <w:rStyle w:val="IP"/>
          <w:color w:val="auto"/>
        </w:rPr>
        <w:t>½ (DN 15)</w:t>
      </w:r>
      <w:r w:rsidRPr="00E10CF0">
        <w:t>.</w:t>
      </w:r>
    </w:p>
    <w:p w14:paraId="483FC0B5" w14:textId="77777777" w:rsidR="00C64CEA" w:rsidRPr="00E10CF0" w:rsidRDefault="00C64CEA">
      <w:pPr>
        <w:pStyle w:val="PR2"/>
      </w:pPr>
      <w:r w:rsidRPr="00E10CF0">
        <w:t xml:space="preserve">Discharge Connection:  </w:t>
      </w:r>
      <w:r w:rsidRPr="00E10CF0">
        <w:rPr>
          <w:rStyle w:val="IP"/>
          <w:color w:val="auto"/>
        </w:rPr>
        <w:t>NPS 1/8</w:t>
      </w:r>
      <w:r w:rsidR="00241DA0">
        <w:rPr>
          <w:rStyle w:val="IP"/>
          <w:color w:val="auto"/>
        </w:rPr>
        <w:t xml:space="preserve"> (DN 6)</w:t>
      </w:r>
      <w:r w:rsidRPr="00E10CF0">
        <w:t>.</w:t>
      </w:r>
    </w:p>
    <w:p w14:paraId="50D0C967" w14:textId="77777777" w:rsidR="00C64CEA" w:rsidRPr="00E10CF0" w:rsidRDefault="00C64CEA">
      <w:pPr>
        <w:pStyle w:val="PR2"/>
      </w:pPr>
      <w:r w:rsidRPr="00E10CF0">
        <w:t xml:space="preserve">CWP Rating:  </w:t>
      </w:r>
      <w:r w:rsidRPr="00E10CF0">
        <w:rPr>
          <w:rStyle w:val="IP"/>
          <w:color w:val="auto"/>
        </w:rPr>
        <w:t xml:space="preserve">150 </w:t>
      </w:r>
      <w:proofErr w:type="spellStart"/>
      <w:r w:rsidRPr="00E10CF0">
        <w:rPr>
          <w:rStyle w:val="IP"/>
          <w:color w:val="auto"/>
        </w:rPr>
        <w:t>psi</w:t>
      </w:r>
      <w:r>
        <w:rPr>
          <w:rStyle w:val="IP"/>
          <w:color w:val="auto"/>
        </w:rPr>
        <w:t>g</w:t>
      </w:r>
      <w:proofErr w:type="spellEnd"/>
      <w:r w:rsidR="00241DA0">
        <w:rPr>
          <w:rStyle w:val="IP"/>
          <w:color w:val="auto"/>
        </w:rPr>
        <w:t xml:space="preserve"> (1035 kPa)</w:t>
      </w:r>
      <w:r w:rsidRPr="00E10CF0">
        <w:t>.</w:t>
      </w:r>
    </w:p>
    <w:p w14:paraId="74CB529A" w14:textId="77777777" w:rsidR="00C64CEA" w:rsidRDefault="00C64CEA">
      <w:pPr>
        <w:pStyle w:val="PR2"/>
      </w:pPr>
      <w:r w:rsidRPr="00E10CF0">
        <w:t xml:space="preserve">Maximum Operating Temperature:  </w:t>
      </w:r>
      <w:r w:rsidRPr="00E10CF0">
        <w:rPr>
          <w:rStyle w:val="IP"/>
          <w:color w:val="auto"/>
        </w:rPr>
        <w:t>225 deg F</w:t>
      </w:r>
      <w:r w:rsidR="00CC434A">
        <w:rPr>
          <w:rStyle w:val="IP"/>
          <w:color w:val="auto"/>
        </w:rPr>
        <w:t xml:space="preserve"> (107 deg</w:t>
      </w:r>
      <w:r w:rsidR="00241DA0">
        <w:rPr>
          <w:rStyle w:val="IP"/>
          <w:color w:val="auto"/>
        </w:rPr>
        <w:t xml:space="preserve"> C)</w:t>
      </w:r>
      <w:r w:rsidRPr="00E10CF0">
        <w:t>.</w:t>
      </w:r>
    </w:p>
    <w:p w14:paraId="372CC426" w14:textId="77777777" w:rsidR="00C64CEA" w:rsidRPr="00E10CF0" w:rsidRDefault="001E59B6">
      <w:pPr>
        <w:pStyle w:val="PR2"/>
      </w:pPr>
      <w:r>
        <w:t xml:space="preserve">Basis of Design:  </w:t>
      </w:r>
      <w:r w:rsidR="00C64CEA">
        <w:t>Bell &amp; Gossett No. 4V</w:t>
      </w:r>
      <w:r>
        <w:t>.</w:t>
      </w:r>
    </w:p>
    <w:p w14:paraId="4B6DB65A" w14:textId="77777777" w:rsidR="00C64CEA" w:rsidRDefault="00C64CEA">
      <w:pPr>
        <w:pStyle w:val="PR1"/>
      </w:pPr>
      <w:r>
        <w:t>Automatic Air Vents:</w:t>
      </w:r>
    </w:p>
    <w:p w14:paraId="4AF97EA6" w14:textId="77777777" w:rsidR="00C64CEA" w:rsidRDefault="00C64CEA">
      <w:pPr>
        <w:pStyle w:val="PR2"/>
        <w:spacing w:before="240"/>
      </w:pPr>
      <w:r>
        <w:t>Body:  Bronze or cast iron.</w:t>
      </w:r>
    </w:p>
    <w:p w14:paraId="607C8BFB" w14:textId="77777777" w:rsidR="00C64CEA" w:rsidRDefault="00C64CEA">
      <w:pPr>
        <w:pStyle w:val="PR2"/>
      </w:pPr>
      <w:r>
        <w:t>Internal Parts:  Nonferrous.</w:t>
      </w:r>
    </w:p>
    <w:p w14:paraId="251308AF" w14:textId="77777777" w:rsidR="00C64CEA" w:rsidRDefault="00C64CEA">
      <w:pPr>
        <w:pStyle w:val="PR2"/>
      </w:pPr>
      <w:r>
        <w:t>Operator:  Noncorrosive metal float.</w:t>
      </w:r>
    </w:p>
    <w:p w14:paraId="6640D5A6" w14:textId="77777777" w:rsidR="00C64CEA" w:rsidRPr="00E10CF0" w:rsidRDefault="00C64CEA">
      <w:pPr>
        <w:pStyle w:val="PR2"/>
      </w:pPr>
      <w:r>
        <w:t xml:space="preserve">Inlet </w:t>
      </w:r>
      <w:r w:rsidRPr="00E10CF0">
        <w:t xml:space="preserve">Connection:  </w:t>
      </w:r>
      <w:r w:rsidRPr="00E10CF0">
        <w:rPr>
          <w:rStyle w:val="IP"/>
          <w:color w:val="auto"/>
        </w:rPr>
        <w:t>NPS </w:t>
      </w:r>
      <w:r w:rsidR="00241DA0">
        <w:rPr>
          <w:rStyle w:val="IP"/>
          <w:color w:val="auto"/>
        </w:rPr>
        <w:t>½ (DN 15)</w:t>
      </w:r>
      <w:r w:rsidRPr="00E10CF0">
        <w:t>.</w:t>
      </w:r>
    </w:p>
    <w:p w14:paraId="6051245C" w14:textId="77777777" w:rsidR="00C64CEA" w:rsidRPr="00E10CF0" w:rsidRDefault="00C64CEA">
      <w:pPr>
        <w:pStyle w:val="PR2"/>
      </w:pPr>
      <w:r w:rsidRPr="00E10CF0">
        <w:t xml:space="preserve">Discharge Connection:  </w:t>
      </w:r>
      <w:r w:rsidRPr="00E10CF0">
        <w:rPr>
          <w:rStyle w:val="IP"/>
          <w:color w:val="auto"/>
        </w:rPr>
        <w:t>NPS </w:t>
      </w:r>
      <w:r w:rsidR="00241DA0">
        <w:rPr>
          <w:rStyle w:val="IP"/>
          <w:color w:val="auto"/>
        </w:rPr>
        <w:t>¼ (DN 8)</w:t>
      </w:r>
      <w:r w:rsidRPr="00E10CF0">
        <w:t>.</w:t>
      </w:r>
    </w:p>
    <w:p w14:paraId="23ECBC35" w14:textId="77777777" w:rsidR="00C64CEA" w:rsidRPr="00E10CF0" w:rsidRDefault="00C64CEA">
      <w:pPr>
        <w:pStyle w:val="PR2"/>
      </w:pPr>
      <w:r w:rsidRPr="00E10CF0">
        <w:t xml:space="preserve">CWP Rating:  </w:t>
      </w:r>
      <w:r w:rsidRPr="00E10CF0">
        <w:rPr>
          <w:rStyle w:val="IP"/>
          <w:color w:val="auto"/>
        </w:rPr>
        <w:t xml:space="preserve">150 </w:t>
      </w:r>
      <w:proofErr w:type="spellStart"/>
      <w:r w:rsidRPr="00E10CF0">
        <w:rPr>
          <w:rStyle w:val="IP"/>
          <w:color w:val="auto"/>
        </w:rPr>
        <w:t>psig</w:t>
      </w:r>
      <w:proofErr w:type="spellEnd"/>
      <w:r w:rsidR="00241DA0">
        <w:rPr>
          <w:rStyle w:val="IP"/>
          <w:color w:val="auto"/>
        </w:rPr>
        <w:t xml:space="preserve"> (1035 kPa)</w:t>
      </w:r>
      <w:r w:rsidRPr="00E10CF0">
        <w:t>.</w:t>
      </w:r>
    </w:p>
    <w:p w14:paraId="4BFD0E7A" w14:textId="77777777" w:rsidR="00C64CEA" w:rsidRDefault="00C64CEA">
      <w:pPr>
        <w:pStyle w:val="PR2"/>
      </w:pPr>
      <w:r w:rsidRPr="00E10CF0">
        <w:t xml:space="preserve">Maximum Operating Temperature:  </w:t>
      </w:r>
      <w:r w:rsidRPr="00E10CF0">
        <w:rPr>
          <w:rStyle w:val="IP"/>
          <w:color w:val="auto"/>
        </w:rPr>
        <w:t>240 deg F</w:t>
      </w:r>
      <w:r w:rsidR="00CC434A">
        <w:rPr>
          <w:rStyle w:val="IP"/>
          <w:color w:val="auto"/>
        </w:rPr>
        <w:t xml:space="preserve"> (116 deg</w:t>
      </w:r>
      <w:r w:rsidR="00241DA0">
        <w:rPr>
          <w:rStyle w:val="IP"/>
          <w:color w:val="auto"/>
        </w:rPr>
        <w:t xml:space="preserve"> C)</w:t>
      </w:r>
      <w:r w:rsidRPr="00E10CF0">
        <w:t>.</w:t>
      </w:r>
    </w:p>
    <w:p w14:paraId="46213443" w14:textId="77777777" w:rsidR="00C64CEA" w:rsidRPr="00E10CF0" w:rsidRDefault="001E59B6">
      <w:pPr>
        <w:pStyle w:val="PR2"/>
      </w:pPr>
      <w:r>
        <w:t xml:space="preserve">Basis of Design:  </w:t>
      </w:r>
      <w:r w:rsidR="00C64CEA">
        <w:t>Bell &amp; Gossett No. 87</w:t>
      </w:r>
      <w:r>
        <w:t>.</w:t>
      </w:r>
    </w:p>
    <w:p w14:paraId="02DED54C" w14:textId="77777777" w:rsidR="001E5099" w:rsidRPr="001E5099" w:rsidRDefault="001E5099" w:rsidP="001E5099">
      <w:pPr>
        <w:pStyle w:val="PRN"/>
      </w:pPr>
      <w:r w:rsidRPr="001E5099">
        <w:t>Retain one of two paragraphs and associated subparagraphs below to suit system capacity and space available.  Bladder- and diaphragm-type tanks can be mounted on floor.</w:t>
      </w:r>
    </w:p>
    <w:p w14:paraId="39A967C0" w14:textId="77777777" w:rsidR="00B54987" w:rsidRPr="00DF72BD" w:rsidRDefault="00B54987" w:rsidP="00B54987">
      <w:pPr>
        <w:pStyle w:val="PR1"/>
        <w:widowControl w:val="0"/>
        <w:numPr>
          <w:ilvl w:val="4"/>
          <w:numId w:val="5"/>
        </w:numPr>
        <w:tabs>
          <w:tab w:val="num" w:pos="864"/>
        </w:tabs>
      </w:pPr>
      <w:r w:rsidRPr="00DF72BD">
        <w:t>Bladder-Type Expansion Tanks:</w:t>
      </w:r>
    </w:p>
    <w:p w14:paraId="32FE11DC" w14:textId="1E6689D3" w:rsidR="00B54987" w:rsidRPr="00DF72BD" w:rsidRDefault="00B54987" w:rsidP="00B54987">
      <w:pPr>
        <w:pStyle w:val="PR2"/>
        <w:widowControl w:val="0"/>
        <w:tabs>
          <w:tab w:val="num" w:pos="1440"/>
        </w:tabs>
        <w:spacing w:before="240"/>
      </w:pPr>
      <w:r w:rsidRPr="00DF72BD">
        <w:t xml:space="preserve">Tank:  Welded steel, rated for </w:t>
      </w:r>
      <w:r w:rsidRPr="00DF72BD">
        <w:rPr>
          <w:rStyle w:val="IP"/>
          <w:color w:val="auto"/>
        </w:rPr>
        <w:t>125-psig</w:t>
      </w:r>
      <w:r w:rsidRPr="00DF72BD">
        <w:t xml:space="preserve"> (860 kPa) working pressure and </w:t>
      </w:r>
      <w:r w:rsidR="00373A0A">
        <w:rPr>
          <w:rStyle w:val="IP"/>
          <w:color w:val="auto"/>
        </w:rPr>
        <w:t>240</w:t>
      </w:r>
      <w:r w:rsidRPr="00DF72BD">
        <w:rPr>
          <w:rStyle w:val="IP"/>
          <w:color w:val="auto"/>
        </w:rPr>
        <w:t xml:space="preserve"> deg F</w:t>
      </w:r>
      <w:r w:rsidRPr="00DF72BD">
        <w:t xml:space="preserve"> (191 deg C) maximum operating temperature.  Factory test with taps fabricated and supports installed and labeled according to ASME Boiler and Pressure Vessel Code:  Section VIII, Division 1.</w:t>
      </w:r>
    </w:p>
    <w:p w14:paraId="57FFFEFC" w14:textId="77777777" w:rsidR="00B54987" w:rsidRPr="00DF72BD" w:rsidRDefault="00B54987" w:rsidP="00B54987">
      <w:pPr>
        <w:pStyle w:val="PR2"/>
        <w:widowControl w:val="0"/>
        <w:tabs>
          <w:tab w:val="num" w:pos="1440"/>
        </w:tabs>
      </w:pPr>
      <w:r w:rsidRPr="00DF72BD">
        <w:t>Bladder:  Securely sealed into tank to separate air charge from system water to maintain required expansion capacity.</w:t>
      </w:r>
    </w:p>
    <w:p w14:paraId="12E5F020" w14:textId="77777777" w:rsidR="00B54987" w:rsidRPr="00DF72BD" w:rsidRDefault="00B54987" w:rsidP="00B54987">
      <w:pPr>
        <w:pStyle w:val="PR2"/>
        <w:widowControl w:val="0"/>
        <w:tabs>
          <w:tab w:val="num" w:pos="1440"/>
        </w:tabs>
      </w:pPr>
      <w:r w:rsidRPr="00DF72BD">
        <w:t>Air-Charge Fittings:  Schrader valve, stainless steel with EPDM seats.</w:t>
      </w:r>
    </w:p>
    <w:p w14:paraId="0F3D472D" w14:textId="77777777" w:rsidR="00C64CEA" w:rsidRDefault="00C64CEA">
      <w:pPr>
        <w:pStyle w:val="PR1"/>
      </w:pPr>
      <w:r w:rsidRPr="00E10CF0">
        <w:t>Diaphragm-Type Expansion</w:t>
      </w:r>
      <w:r>
        <w:t xml:space="preserve"> Tanks:</w:t>
      </w:r>
    </w:p>
    <w:p w14:paraId="3CE03688" w14:textId="77777777" w:rsidR="00C64CEA" w:rsidRDefault="00C64CEA">
      <w:pPr>
        <w:pStyle w:val="PR2"/>
        <w:spacing w:before="240"/>
      </w:pPr>
      <w:r>
        <w:t xml:space="preserve">Tank:  Welded steel, </w:t>
      </w:r>
      <w:r w:rsidRPr="00E10CF0">
        <w:t xml:space="preserve">rated for </w:t>
      </w:r>
      <w:r w:rsidRPr="00E10CF0">
        <w:rPr>
          <w:rStyle w:val="IP"/>
          <w:color w:val="auto"/>
        </w:rPr>
        <w:t>125-psig</w:t>
      </w:r>
      <w:r w:rsidRPr="00E10CF0">
        <w:t xml:space="preserve"> </w:t>
      </w:r>
      <w:r w:rsidR="00CC434A">
        <w:t xml:space="preserve">(860 kPa) </w:t>
      </w:r>
      <w:r w:rsidRPr="00E10CF0">
        <w:t xml:space="preserve">working pressure and </w:t>
      </w:r>
      <w:r w:rsidRPr="00E10CF0">
        <w:rPr>
          <w:rStyle w:val="IP"/>
          <w:color w:val="auto"/>
        </w:rPr>
        <w:t>375 deg F</w:t>
      </w:r>
      <w:r w:rsidRPr="00E10CF0">
        <w:t xml:space="preserve"> </w:t>
      </w:r>
      <w:r w:rsidR="00CC434A">
        <w:t xml:space="preserve">(191 deg C) </w:t>
      </w:r>
      <w:r w:rsidRPr="00E10CF0">
        <w:t>maximum operating temperature.  Factory test with taps fabricated and suppo</w:t>
      </w:r>
      <w:r>
        <w:t>rts installed and labeled according to ASME Boiler and Pressure Vessel Code:  Section VIII, Division 1.</w:t>
      </w:r>
    </w:p>
    <w:p w14:paraId="0098C731" w14:textId="77777777" w:rsidR="00C64CEA" w:rsidRDefault="00C64CEA">
      <w:pPr>
        <w:pStyle w:val="PR2"/>
      </w:pPr>
      <w:r w:rsidRPr="00E10CF0">
        <w:t>Diaphragm:  Securely</w:t>
      </w:r>
      <w:r>
        <w:t xml:space="preserve"> sealed into tank to separate air charge from system water to maintain required expansion capacity.</w:t>
      </w:r>
    </w:p>
    <w:p w14:paraId="001E56BB" w14:textId="77777777" w:rsidR="00C64CEA" w:rsidRDefault="00C64CEA">
      <w:pPr>
        <w:pStyle w:val="PR2"/>
      </w:pPr>
      <w:r>
        <w:t>Air-Charge Fittings:  Schrader valve, stainless steel with EPDM seats.</w:t>
      </w:r>
    </w:p>
    <w:p w14:paraId="26F1F2B1" w14:textId="77777777" w:rsidR="001E5099" w:rsidRPr="001E5099" w:rsidRDefault="001E5099" w:rsidP="001E5099">
      <w:pPr>
        <w:pStyle w:val="PRN"/>
      </w:pPr>
      <w:r w:rsidRPr="001E5099">
        <w:t xml:space="preserve">Retain one of </w:t>
      </w:r>
      <w:r w:rsidR="00B471FF">
        <w:t>two</w:t>
      </w:r>
      <w:r w:rsidR="00B471FF" w:rsidRPr="001E5099">
        <w:t xml:space="preserve"> </w:t>
      </w:r>
      <w:r w:rsidRPr="001E5099">
        <w:t>paragraphs and associated subparagraphs below to suit system capacity.</w:t>
      </w:r>
    </w:p>
    <w:p w14:paraId="2AF83C77" w14:textId="77777777" w:rsidR="00C64CEA" w:rsidRDefault="00C64CEA">
      <w:pPr>
        <w:pStyle w:val="PR1"/>
      </w:pPr>
      <w:r>
        <w:t>Tangential-Type Air Separators:</w:t>
      </w:r>
    </w:p>
    <w:p w14:paraId="10346C3D" w14:textId="77777777" w:rsidR="00C64CEA" w:rsidRPr="00E10CF0" w:rsidRDefault="00C64CEA" w:rsidP="0001730F">
      <w:pPr>
        <w:pStyle w:val="PR2"/>
        <w:spacing w:before="240"/>
      </w:pPr>
      <w:r>
        <w:t>Tank</w:t>
      </w:r>
      <w:r w:rsidRPr="00E10CF0">
        <w:t xml:space="preserve">:  Welded steel; ASME constructed and labeled for </w:t>
      </w:r>
      <w:r w:rsidRPr="00E10CF0">
        <w:rPr>
          <w:rStyle w:val="IP"/>
          <w:color w:val="auto"/>
        </w:rPr>
        <w:t>125-psig</w:t>
      </w:r>
      <w:r w:rsidRPr="00E10CF0">
        <w:t xml:space="preserve"> </w:t>
      </w:r>
      <w:r w:rsidR="00CC434A">
        <w:t xml:space="preserve">(860 kPa) </w:t>
      </w:r>
      <w:r w:rsidRPr="00E10CF0">
        <w:t xml:space="preserve">minimum working pressure and </w:t>
      </w:r>
      <w:r w:rsidRPr="00E10CF0">
        <w:rPr>
          <w:rStyle w:val="IP"/>
          <w:color w:val="auto"/>
        </w:rPr>
        <w:t>375 deg F</w:t>
      </w:r>
      <w:r w:rsidRPr="00E10CF0">
        <w:t xml:space="preserve"> </w:t>
      </w:r>
      <w:r w:rsidR="00CC434A">
        <w:t xml:space="preserve">(191 deg C) </w:t>
      </w:r>
      <w:r w:rsidRPr="00E10CF0">
        <w:t>maximum operating temperature.</w:t>
      </w:r>
    </w:p>
    <w:p w14:paraId="46290CD1" w14:textId="77777777" w:rsidR="00C64CEA" w:rsidRPr="00E10CF0" w:rsidRDefault="00C64CEA" w:rsidP="0001730F">
      <w:pPr>
        <w:pStyle w:val="PR2"/>
      </w:pPr>
      <w:r w:rsidRPr="00E10CF0">
        <w:lastRenderedPageBreak/>
        <w:t>Air Collector Tube:  Perforated stainless steel, constructed to direct released air into expansion tank.</w:t>
      </w:r>
    </w:p>
    <w:p w14:paraId="2FDD91A8" w14:textId="77777777" w:rsidR="00C64CEA" w:rsidRPr="00E10CF0" w:rsidRDefault="00C64CEA" w:rsidP="0001730F">
      <w:pPr>
        <w:pStyle w:val="PR2"/>
      </w:pPr>
      <w:r w:rsidRPr="00E10CF0">
        <w:t xml:space="preserve">Tangential Inlet and Outlet Connections:  Threaded for </w:t>
      </w:r>
      <w:r w:rsidRPr="00E10CF0">
        <w:rPr>
          <w:rStyle w:val="IP"/>
          <w:color w:val="auto"/>
        </w:rPr>
        <w:t>NPS </w:t>
      </w:r>
      <w:r>
        <w:rPr>
          <w:rStyle w:val="IP"/>
          <w:color w:val="auto"/>
        </w:rPr>
        <w:t>2</w:t>
      </w:r>
      <w:r w:rsidRPr="00E10CF0">
        <w:t xml:space="preserve"> </w:t>
      </w:r>
      <w:r w:rsidR="00CC434A">
        <w:t xml:space="preserve">(DN 50) </w:t>
      </w:r>
      <w:r w:rsidRPr="00E10CF0">
        <w:t xml:space="preserve">and smaller; flanged connections for </w:t>
      </w:r>
      <w:r w:rsidRPr="00E10CF0">
        <w:rPr>
          <w:rStyle w:val="IP"/>
          <w:color w:val="auto"/>
        </w:rPr>
        <w:t>NPS 2-1/2</w:t>
      </w:r>
      <w:r w:rsidRPr="00E10CF0">
        <w:t xml:space="preserve"> </w:t>
      </w:r>
      <w:r w:rsidR="00CC434A">
        <w:t xml:space="preserve">(DN 65) </w:t>
      </w:r>
      <w:r w:rsidRPr="00E10CF0">
        <w:t>and larger.</w:t>
      </w:r>
    </w:p>
    <w:p w14:paraId="6229AACD" w14:textId="77777777" w:rsidR="00C64CEA" w:rsidRPr="00E10CF0" w:rsidRDefault="00C64CEA" w:rsidP="0001730F">
      <w:pPr>
        <w:pStyle w:val="PR2"/>
      </w:pPr>
      <w:r w:rsidRPr="00E10CF0">
        <w:t>Blowdown Connection:  Threaded.</w:t>
      </w:r>
    </w:p>
    <w:p w14:paraId="738A7354" w14:textId="77777777" w:rsidR="00C64CEA" w:rsidRDefault="00C64CEA" w:rsidP="0001730F">
      <w:pPr>
        <w:pStyle w:val="PR2"/>
      </w:pPr>
      <w:r>
        <w:t>Size:  Match system flow capacity.</w:t>
      </w:r>
    </w:p>
    <w:p w14:paraId="21775D32" w14:textId="77777777" w:rsidR="00C64CEA" w:rsidRDefault="00C64CEA">
      <w:pPr>
        <w:pStyle w:val="PR1"/>
      </w:pPr>
      <w:r>
        <w:t>In-Line Air Separators:</w:t>
      </w:r>
    </w:p>
    <w:p w14:paraId="7B3F0E6B" w14:textId="77777777" w:rsidR="00C64CEA" w:rsidRPr="004F1068" w:rsidRDefault="00C64CEA">
      <w:pPr>
        <w:pStyle w:val="PR2"/>
        <w:spacing w:before="240"/>
      </w:pPr>
      <w:r>
        <w:t xml:space="preserve">Tank:  </w:t>
      </w:r>
      <w:r w:rsidRPr="004F1068">
        <w:t>One-piece cast iron with an integral weir constructed to decelerate system flow to maximize air separation.</w:t>
      </w:r>
    </w:p>
    <w:p w14:paraId="3D19151C" w14:textId="77777777" w:rsidR="00C64CEA" w:rsidRPr="004F1068" w:rsidRDefault="00C64CEA">
      <w:pPr>
        <w:pStyle w:val="PR2"/>
      </w:pPr>
      <w:r w:rsidRPr="004F1068">
        <w:t xml:space="preserve">Maximum Working Pressure:  Up to </w:t>
      </w:r>
      <w:r w:rsidRPr="004F1068">
        <w:rPr>
          <w:rStyle w:val="IP"/>
          <w:color w:val="auto"/>
        </w:rPr>
        <w:t xml:space="preserve">175 </w:t>
      </w:r>
      <w:proofErr w:type="spellStart"/>
      <w:r w:rsidRPr="004F1068">
        <w:rPr>
          <w:rStyle w:val="IP"/>
          <w:color w:val="auto"/>
        </w:rPr>
        <w:t>psig</w:t>
      </w:r>
      <w:proofErr w:type="spellEnd"/>
      <w:r w:rsidR="00CC434A">
        <w:rPr>
          <w:rStyle w:val="IP"/>
          <w:color w:val="auto"/>
        </w:rPr>
        <w:t xml:space="preserve"> (1207 kPa)</w:t>
      </w:r>
      <w:r w:rsidRPr="004F1068">
        <w:t>.</w:t>
      </w:r>
    </w:p>
    <w:p w14:paraId="064B9EEE" w14:textId="77777777" w:rsidR="00C64CEA" w:rsidRDefault="00C64CEA">
      <w:pPr>
        <w:pStyle w:val="PR2"/>
      </w:pPr>
      <w:r w:rsidRPr="004F1068">
        <w:t xml:space="preserve">Maximum Operating Temperature:  Up to </w:t>
      </w:r>
      <w:r w:rsidRPr="004F1068">
        <w:rPr>
          <w:rStyle w:val="IP"/>
          <w:color w:val="auto"/>
        </w:rPr>
        <w:t>300 deg F</w:t>
      </w:r>
      <w:r w:rsidR="00CC434A">
        <w:rPr>
          <w:rStyle w:val="IP"/>
          <w:color w:val="auto"/>
        </w:rPr>
        <w:t xml:space="preserve"> (149 deg C)</w:t>
      </w:r>
      <w:r w:rsidRPr="004F1068">
        <w:t>.</w:t>
      </w:r>
    </w:p>
    <w:p w14:paraId="1E1CB614" w14:textId="77777777" w:rsidR="005273D1" w:rsidRPr="00DF72BD" w:rsidRDefault="005273D1" w:rsidP="005273D1">
      <w:pPr>
        <w:pStyle w:val="PR1"/>
        <w:widowControl w:val="0"/>
        <w:tabs>
          <w:tab w:val="num" w:pos="864"/>
        </w:tabs>
      </w:pPr>
      <w:r w:rsidRPr="00DF72BD">
        <w:t>Bag-Type Filters and Housing:</w:t>
      </w:r>
    </w:p>
    <w:p w14:paraId="4E81D7C9" w14:textId="77777777" w:rsidR="005273D1" w:rsidRPr="00DF72BD" w:rsidRDefault="005273D1" w:rsidP="005273D1">
      <w:pPr>
        <w:pStyle w:val="PR2"/>
        <w:widowControl w:val="0"/>
        <w:tabs>
          <w:tab w:val="num" w:pos="1440"/>
        </w:tabs>
        <w:spacing w:before="240"/>
      </w:pPr>
      <w:r w:rsidRPr="00DF72BD">
        <w:t>Manufacturers: Subject to compliance with requirements, provide products by one of the following:</w:t>
      </w:r>
    </w:p>
    <w:p w14:paraId="66400E89" w14:textId="77777777" w:rsidR="005273D1" w:rsidRPr="00DF72BD" w:rsidRDefault="005273D1" w:rsidP="005273D1">
      <w:pPr>
        <w:pStyle w:val="PR3"/>
        <w:numPr>
          <w:ilvl w:val="0"/>
          <w:numId w:val="0"/>
        </w:numPr>
        <w:ind w:left="2016"/>
      </w:pPr>
    </w:p>
    <w:p w14:paraId="427A99C7" w14:textId="77777777" w:rsidR="005273D1" w:rsidRPr="00DF72BD" w:rsidRDefault="005273D1" w:rsidP="005273D1">
      <w:pPr>
        <w:pStyle w:val="PR3"/>
        <w:widowControl w:val="0"/>
        <w:tabs>
          <w:tab w:val="num" w:pos="2016"/>
        </w:tabs>
      </w:pPr>
      <w:r w:rsidRPr="00DF72BD">
        <w:t>PENTEK Model 156125-75.</w:t>
      </w:r>
    </w:p>
    <w:p w14:paraId="746A325E" w14:textId="77777777" w:rsidR="005273D1" w:rsidRPr="00DF72BD" w:rsidRDefault="005273D1" w:rsidP="005273D1">
      <w:pPr>
        <w:pStyle w:val="PR3"/>
        <w:numPr>
          <w:ilvl w:val="0"/>
          <w:numId w:val="0"/>
        </w:numPr>
        <w:ind w:left="2016"/>
      </w:pPr>
    </w:p>
    <w:p w14:paraId="291B4081" w14:textId="77777777" w:rsidR="005273D1" w:rsidRPr="00DF72BD" w:rsidRDefault="005273D1" w:rsidP="005273D1">
      <w:pPr>
        <w:pStyle w:val="PR2"/>
        <w:widowControl w:val="0"/>
        <w:tabs>
          <w:tab w:val="num" w:pos="1440"/>
        </w:tabs>
      </w:pPr>
      <w:r w:rsidRPr="00DF72BD">
        <w:t>Description: Floor-mounting housing with bag filters for removing particles from water.</w:t>
      </w:r>
    </w:p>
    <w:p w14:paraId="15864E30" w14:textId="77777777" w:rsidR="005273D1" w:rsidRPr="00DF72BD" w:rsidRDefault="005273D1" w:rsidP="005273D1">
      <w:pPr>
        <w:pStyle w:val="PR2"/>
        <w:numPr>
          <w:ilvl w:val="0"/>
          <w:numId w:val="0"/>
        </w:numPr>
        <w:ind w:left="1440"/>
      </w:pPr>
    </w:p>
    <w:p w14:paraId="5C723930" w14:textId="77777777" w:rsidR="005273D1" w:rsidRPr="00DF72BD" w:rsidRDefault="005273D1" w:rsidP="005273D1">
      <w:pPr>
        <w:pStyle w:val="PR3"/>
        <w:widowControl w:val="0"/>
        <w:tabs>
          <w:tab w:val="num" w:pos="2016"/>
        </w:tabs>
      </w:pPr>
      <w:r w:rsidRPr="00DF72BD">
        <w:t>Housing: Corrosion resistant; designed to separate inlet from outlet and to direct inlet through bag-type water filter; with base, feet, or skirt.</w:t>
      </w:r>
    </w:p>
    <w:p w14:paraId="2508D7A8" w14:textId="77777777" w:rsidR="005273D1" w:rsidRPr="00DF72BD" w:rsidRDefault="005273D1" w:rsidP="005273D1">
      <w:pPr>
        <w:pStyle w:val="PR3"/>
        <w:numPr>
          <w:ilvl w:val="0"/>
          <w:numId w:val="0"/>
        </w:numPr>
        <w:ind w:left="2016"/>
      </w:pPr>
    </w:p>
    <w:p w14:paraId="5F460D1D" w14:textId="77777777" w:rsidR="005273D1" w:rsidRPr="00DF72BD" w:rsidRDefault="005273D1" w:rsidP="005273D1">
      <w:pPr>
        <w:pStyle w:val="PR4"/>
        <w:widowControl w:val="0"/>
        <w:tabs>
          <w:tab w:val="num" w:pos="2592"/>
        </w:tabs>
      </w:pPr>
      <w:r w:rsidRPr="00DF72BD">
        <w:t xml:space="preserve">Pipe Connections </w:t>
      </w:r>
      <w:r w:rsidRPr="00DF72BD">
        <w:rPr>
          <w:rStyle w:val="IP"/>
          <w:color w:val="auto"/>
        </w:rPr>
        <w:t>NPS 2</w:t>
      </w:r>
      <w:r w:rsidRPr="00DF72BD">
        <w:t xml:space="preserve"> and Smaller: Threaded according to ASME B1.20.1.</w:t>
      </w:r>
    </w:p>
    <w:p w14:paraId="1D71FD82" w14:textId="77777777" w:rsidR="005273D1" w:rsidRPr="00DF72BD" w:rsidRDefault="005273D1" w:rsidP="005273D1">
      <w:pPr>
        <w:pStyle w:val="PR4"/>
        <w:widowControl w:val="0"/>
        <w:tabs>
          <w:tab w:val="num" w:pos="2592"/>
        </w:tabs>
      </w:pPr>
      <w:r w:rsidRPr="00DF72BD">
        <w:t xml:space="preserve">Steel Housing Pipe Connections </w:t>
      </w:r>
      <w:r w:rsidRPr="00DF72BD">
        <w:rPr>
          <w:rStyle w:val="IP"/>
          <w:color w:val="auto"/>
        </w:rPr>
        <w:t>NPS 2-1/2</w:t>
      </w:r>
      <w:r w:rsidRPr="00DF72BD">
        <w:t xml:space="preserve"> and Larger: Steel, Class 150 flanges according to ASME B16.5 or grooved according to AWWA C606.</w:t>
      </w:r>
    </w:p>
    <w:p w14:paraId="39173440" w14:textId="77777777" w:rsidR="005273D1" w:rsidRPr="00DF72BD" w:rsidRDefault="005273D1" w:rsidP="005273D1">
      <w:pPr>
        <w:pStyle w:val="PR4"/>
        <w:numPr>
          <w:ilvl w:val="0"/>
          <w:numId w:val="0"/>
        </w:numPr>
        <w:ind w:left="2592"/>
      </w:pPr>
    </w:p>
    <w:p w14:paraId="4A3C54CA" w14:textId="77777777" w:rsidR="005273D1" w:rsidRPr="00DF72BD" w:rsidRDefault="005273D1" w:rsidP="005273D1">
      <w:pPr>
        <w:pStyle w:val="PR3"/>
        <w:widowControl w:val="0"/>
        <w:tabs>
          <w:tab w:val="num" w:pos="2016"/>
        </w:tabs>
      </w:pPr>
      <w:r w:rsidRPr="00DF72BD">
        <w:t xml:space="preserve">Filter: Replaceable; of shape to fit housing.  Furnish one </w:t>
      </w:r>
      <w:proofErr w:type="gramStart"/>
      <w:r w:rsidRPr="00DF72BD">
        <w:t>100 micron</w:t>
      </w:r>
      <w:proofErr w:type="gramEnd"/>
      <w:r w:rsidRPr="00DF72BD">
        <w:t xml:space="preserve"> bag filter for each unit.</w:t>
      </w:r>
    </w:p>
    <w:p w14:paraId="078DA58C" w14:textId="77777777" w:rsidR="005273D1" w:rsidRPr="00DF72BD" w:rsidRDefault="005273D1" w:rsidP="005273D1">
      <w:pPr>
        <w:pStyle w:val="PR3"/>
        <w:numPr>
          <w:ilvl w:val="0"/>
          <w:numId w:val="0"/>
        </w:numPr>
        <w:ind w:left="2016"/>
      </w:pPr>
    </w:p>
    <w:p w14:paraId="6014AF5E" w14:textId="77777777" w:rsidR="005273D1" w:rsidRPr="00DF72BD" w:rsidRDefault="005273D1" w:rsidP="005273D1">
      <w:pPr>
        <w:pStyle w:val="PR2"/>
        <w:widowControl w:val="0"/>
        <w:tabs>
          <w:tab w:val="num" w:pos="1440"/>
        </w:tabs>
      </w:pPr>
      <w:r w:rsidRPr="00DF72BD">
        <w:t>Capacities and Characteristics: Refer to Schedule on Drawings.</w:t>
      </w:r>
    </w:p>
    <w:p w14:paraId="14989C3E" w14:textId="77777777" w:rsidR="005273D1" w:rsidRPr="00DF72BD" w:rsidRDefault="005273D1" w:rsidP="005273D1">
      <w:pPr>
        <w:pStyle w:val="PR1"/>
      </w:pPr>
      <w:r w:rsidRPr="00DF72BD">
        <w:t>Steel, Hydronic Buffer Tanks</w:t>
      </w:r>
    </w:p>
    <w:p w14:paraId="3DAEAA00" w14:textId="77777777" w:rsidR="005273D1" w:rsidRPr="00DF72BD" w:rsidRDefault="005273D1" w:rsidP="005273D1">
      <w:pPr>
        <w:pStyle w:val="PR2"/>
        <w:widowControl w:val="0"/>
        <w:tabs>
          <w:tab w:val="num" w:pos="1440"/>
        </w:tabs>
        <w:spacing w:before="240"/>
      </w:pPr>
      <w:r w:rsidRPr="00DF72BD">
        <w:t>Manufacturers:</w:t>
      </w:r>
    </w:p>
    <w:p w14:paraId="70BC93AB" w14:textId="77777777" w:rsidR="005273D1" w:rsidRPr="00DF72BD" w:rsidRDefault="005273D1" w:rsidP="005273D1">
      <w:pPr>
        <w:pStyle w:val="PR3"/>
        <w:widowControl w:val="0"/>
        <w:tabs>
          <w:tab w:val="num" w:pos="2016"/>
        </w:tabs>
        <w:spacing w:before="240"/>
      </w:pPr>
      <w:r w:rsidRPr="00DF72BD">
        <w:t>Adamson Global Technology Corporation.</w:t>
      </w:r>
    </w:p>
    <w:p w14:paraId="0D7A06E1" w14:textId="77777777" w:rsidR="005273D1" w:rsidRPr="00DF72BD" w:rsidRDefault="005273D1" w:rsidP="005273D1">
      <w:pPr>
        <w:pStyle w:val="PR3"/>
        <w:widowControl w:val="0"/>
        <w:tabs>
          <w:tab w:val="num" w:pos="2016"/>
        </w:tabs>
      </w:pPr>
      <w:r w:rsidRPr="00DF72BD">
        <w:t>Armstrong Pumps, Inc.</w:t>
      </w:r>
    </w:p>
    <w:p w14:paraId="1D668DAD" w14:textId="77777777" w:rsidR="005273D1" w:rsidRPr="00DF72BD" w:rsidRDefault="005273D1" w:rsidP="005273D1">
      <w:pPr>
        <w:pStyle w:val="PR3"/>
        <w:widowControl w:val="0"/>
        <w:tabs>
          <w:tab w:val="num" w:pos="2016"/>
        </w:tabs>
      </w:pPr>
      <w:proofErr w:type="spellStart"/>
      <w:r w:rsidRPr="00DF72BD">
        <w:t>Cemline</w:t>
      </w:r>
      <w:proofErr w:type="spellEnd"/>
      <w:r w:rsidRPr="00DF72BD">
        <w:t xml:space="preserve"> Corporation.</w:t>
      </w:r>
    </w:p>
    <w:p w14:paraId="0255F893" w14:textId="77777777" w:rsidR="005273D1" w:rsidRPr="00DF72BD" w:rsidRDefault="005273D1" w:rsidP="005273D1">
      <w:pPr>
        <w:pStyle w:val="PR3"/>
        <w:widowControl w:val="0"/>
        <w:tabs>
          <w:tab w:val="num" w:pos="2016"/>
        </w:tabs>
      </w:pPr>
      <w:r w:rsidRPr="00DF72BD">
        <w:t>Highland Tank &amp; Mfg. Co.</w:t>
      </w:r>
    </w:p>
    <w:p w14:paraId="372DC0E5" w14:textId="77777777" w:rsidR="005273D1" w:rsidRPr="00DF72BD" w:rsidRDefault="005273D1" w:rsidP="005273D1">
      <w:pPr>
        <w:pStyle w:val="PR3"/>
        <w:widowControl w:val="0"/>
        <w:tabs>
          <w:tab w:val="num" w:pos="2016"/>
        </w:tabs>
      </w:pPr>
      <w:r w:rsidRPr="00DF72BD">
        <w:t>Taco, Inc.</w:t>
      </w:r>
    </w:p>
    <w:p w14:paraId="714DF273" w14:textId="77777777" w:rsidR="005273D1" w:rsidRPr="00DF72BD" w:rsidRDefault="005273D1" w:rsidP="005273D1">
      <w:pPr>
        <w:pStyle w:val="PR2"/>
        <w:widowControl w:val="0"/>
        <w:tabs>
          <w:tab w:val="num" w:pos="1440"/>
        </w:tabs>
        <w:spacing w:before="240"/>
      </w:pPr>
      <w:r w:rsidRPr="00DF72BD">
        <w:t>Description: Steel, vertical pressure-rated tank with cylindrical sidewalls.</w:t>
      </w:r>
    </w:p>
    <w:p w14:paraId="565B0DC7" w14:textId="77777777" w:rsidR="005273D1" w:rsidRPr="00DF72BD" w:rsidRDefault="005273D1" w:rsidP="005273D1">
      <w:pPr>
        <w:pStyle w:val="PR2"/>
        <w:widowControl w:val="0"/>
        <w:tabs>
          <w:tab w:val="num" w:pos="1440"/>
        </w:tabs>
        <w:spacing w:before="240"/>
      </w:pPr>
      <w:r w:rsidRPr="00DF72BD">
        <w:t>Retain first paragraph below for projects in seismic areas.</w:t>
      </w:r>
    </w:p>
    <w:p w14:paraId="7E2C69A0" w14:textId="77777777" w:rsidR="005273D1" w:rsidRPr="00DF72BD" w:rsidRDefault="005273D1" w:rsidP="005273D1">
      <w:pPr>
        <w:pStyle w:val="PR2"/>
        <w:widowControl w:val="0"/>
        <w:tabs>
          <w:tab w:val="num" w:pos="1440"/>
        </w:tabs>
        <w:spacing w:before="240"/>
      </w:pPr>
      <w:r w:rsidRPr="00DF72BD">
        <w:lastRenderedPageBreak/>
        <w:t>Fabricate supports and attachments to tank with reinforcement strong enough to resist tank movement during seismic event when tank supports are anchored to building structure.</w:t>
      </w:r>
    </w:p>
    <w:p w14:paraId="08DD1344" w14:textId="77777777" w:rsidR="005273D1" w:rsidRPr="00DF72BD" w:rsidRDefault="005273D1" w:rsidP="005273D1">
      <w:pPr>
        <w:pStyle w:val="PR2"/>
        <w:widowControl w:val="0"/>
        <w:tabs>
          <w:tab w:val="num" w:pos="1440"/>
        </w:tabs>
        <w:spacing w:before="240"/>
      </w:pPr>
      <w:r w:rsidRPr="00DF72BD">
        <w:t>Construction: ASME code, steel, constructed with nontoxic welded joints, for 125-psig (860-kPa) working pressure, and internal baffle to prevent short circuiting.</w:t>
      </w:r>
    </w:p>
    <w:p w14:paraId="2438E029" w14:textId="77777777" w:rsidR="005273D1" w:rsidRPr="00DF72BD" w:rsidRDefault="005273D1" w:rsidP="005273D1">
      <w:pPr>
        <w:pStyle w:val="PR2"/>
        <w:widowControl w:val="0"/>
        <w:tabs>
          <w:tab w:val="num" w:pos="1440"/>
        </w:tabs>
        <w:spacing w:before="240"/>
      </w:pPr>
      <w:r w:rsidRPr="00DF72BD">
        <w:t xml:space="preserve">Connections and </w:t>
      </w:r>
      <w:proofErr w:type="spellStart"/>
      <w:r w:rsidRPr="00DF72BD">
        <w:t>Tappings</w:t>
      </w:r>
      <w:proofErr w:type="spellEnd"/>
      <w:r w:rsidRPr="00DF72BD">
        <w:t>: Factory-fabricated steel, welded to tank before testing and labeling.</w:t>
      </w:r>
    </w:p>
    <w:p w14:paraId="34FC512C" w14:textId="77777777" w:rsidR="005273D1" w:rsidRPr="00DF72BD" w:rsidRDefault="005273D1" w:rsidP="005273D1">
      <w:pPr>
        <w:pStyle w:val="PR3"/>
        <w:widowControl w:val="0"/>
        <w:tabs>
          <w:tab w:val="num" w:pos="2016"/>
        </w:tabs>
        <w:spacing w:before="240"/>
      </w:pPr>
      <w:r w:rsidRPr="00DF72BD">
        <w:t>NPS 2 (DN 50) and Smaller: ASME B1.20.1, with female thread.</w:t>
      </w:r>
    </w:p>
    <w:p w14:paraId="4EC2DB60" w14:textId="77777777" w:rsidR="005273D1" w:rsidRPr="00DF72BD" w:rsidRDefault="005273D1" w:rsidP="005273D1">
      <w:pPr>
        <w:pStyle w:val="PR3"/>
        <w:widowControl w:val="0"/>
        <w:tabs>
          <w:tab w:val="num" w:pos="2016"/>
        </w:tabs>
      </w:pPr>
      <w:r w:rsidRPr="00DF72BD">
        <w:t>NPS 2-1/2 (DN 65) and Larger: ASME B16.5, flanged.</w:t>
      </w:r>
    </w:p>
    <w:p w14:paraId="2466DC46" w14:textId="77777777" w:rsidR="005273D1" w:rsidRPr="00DF72BD" w:rsidRDefault="005273D1" w:rsidP="005273D1">
      <w:pPr>
        <w:pStyle w:val="PR2"/>
        <w:widowControl w:val="0"/>
        <w:tabs>
          <w:tab w:val="num" w:pos="1440"/>
        </w:tabs>
        <w:spacing w:before="240"/>
      </w:pPr>
      <w:r w:rsidRPr="00DF72BD">
        <w:t xml:space="preserve">Include connections and </w:t>
      </w:r>
      <w:proofErr w:type="spellStart"/>
      <w:r w:rsidRPr="00DF72BD">
        <w:t>tappings</w:t>
      </w:r>
      <w:proofErr w:type="spellEnd"/>
      <w:r w:rsidRPr="00DF72BD">
        <w:t xml:space="preserve"> for the following:</w:t>
      </w:r>
    </w:p>
    <w:p w14:paraId="191D4093" w14:textId="77777777" w:rsidR="005273D1" w:rsidRPr="00DF72BD" w:rsidRDefault="005273D1" w:rsidP="005273D1">
      <w:pPr>
        <w:pStyle w:val="PR3"/>
        <w:widowControl w:val="0"/>
        <w:tabs>
          <w:tab w:val="num" w:pos="2016"/>
        </w:tabs>
        <w:spacing w:before="240"/>
      </w:pPr>
      <w:r w:rsidRPr="00DF72BD">
        <w:t>Inlet.</w:t>
      </w:r>
    </w:p>
    <w:p w14:paraId="12430466" w14:textId="77777777" w:rsidR="005273D1" w:rsidRPr="00DF72BD" w:rsidRDefault="005273D1" w:rsidP="005273D1">
      <w:pPr>
        <w:pStyle w:val="PR3"/>
        <w:widowControl w:val="0"/>
        <w:tabs>
          <w:tab w:val="num" w:pos="2016"/>
        </w:tabs>
      </w:pPr>
      <w:r w:rsidRPr="00DF72BD">
        <w:t>Outlet.</w:t>
      </w:r>
    </w:p>
    <w:p w14:paraId="300C6AFD" w14:textId="77777777" w:rsidR="005273D1" w:rsidRPr="00DF72BD" w:rsidRDefault="005273D1" w:rsidP="005273D1">
      <w:pPr>
        <w:pStyle w:val="PR3"/>
        <w:widowControl w:val="0"/>
        <w:tabs>
          <w:tab w:val="num" w:pos="2016"/>
        </w:tabs>
      </w:pPr>
      <w:r w:rsidRPr="00DF72BD">
        <w:t>Factory mounted air vent.</w:t>
      </w:r>
    </w:p>
    <w:p w14:paraId="67712CA5" w14:textId="77777777" w:rsidR="005273D1" w:rsidRPr="00DF72BD" w:rsidRDefault="005273D1" w:rsidP="005273D1">
      <w:pPr>
        <w:pStyle w:val="PR2"/>
        <w:widowControl w:val="0"/>
        <w:tabs>
          <w:tab w:val="num" w:pos="1440"/>
        </w:tabs>
        <w:spacing w:before="240"/>
      </w:pPr>
      <w:r w:rsidRPr="00DF72BD">
        <w:t>Tank Supports: Factory-fabricated steel legs or steel skirt, welded to tank before testing and labeling.</w:t>
      </w:r>
    </w:p>
    <w:p w14:paraId="7BCAB3BE" w14:textId="77777777" w:rsidR="005273D1" w:rsidRPr="00DF72BD" w:rsidRDefault="005273D1" w:rsidP="005273D1">
      <w:pPr>
        <w:pStyle w:val="PR2"/>
        <w:widowControl w:val="0"/>
        <w:tabs>
          <w:tab w:val="num" w:pos="1440"/>
        </w:tabs>
        <w:spacing w:before="240"/>
      </w:pPr>
      <w:r w:rsidRPr="00DF72BD">
        <w:t>Exterior Coating: Primer paint and factory installed 1/2-inch thick elastomeric thermal insulation.</w:t>
      </w:r>
    </w:p>
    <w:p w14:paraId="2A5E7F41" w14:textId="77777777" w:rsidR="005273D1" w:rsidRPr="004F1068" w:rsidRDefault="005273D1" w:rsidP="00BB6885">
      <w:pPr>
        <w:pStyle w:val="PR1"/>
        <w:numPr>
          <w:ilvl w:val="0"/>
          <w:numId w:val="0"/>
        </w:numPr>
        <w:ind w:left="864"/>
      </w:pPr>
    </w:p>
    <w:p w14:paraId="0644A494" w14:textId="77777777" w:rsidR="00C64CEA" w:rsidRDefault="00C64CEA">
      <w:pPr>
        <w:pStyle w:val="ART"/>
      </w:pPr>
      <w:r>
        <w:t>HYDRONIC PIPING SPECIALTIES</w:t>
      </w:r>
    </w:p>
    <w:p w14:paraId="126A6B94" w14:textId="77777777" w:rsidR="00C64CEA" w:rsidRDefault="00C64CEA">
      <w:pPr>
        <w:pStyle w:val="PR1"/>
      </w:pPr>
      <w:r>
        <w:t>Y-Pattern Strainers:</w:t>
      </w:r>
    </w:p>
    <w:p w14:paraId="17ADCDE2" w14:textId="77777777" w:rsidR="00C64CEA" w:rsidRPr="009B4818" w:rsidRDefault="00C64CEA">
      <w:pPr>
        <w:pStyle w:val="PR2"/>
        <w:spacing w:before="240"/>
      </w:pPr>
      <w:r w:rsidRPr="009B4818">
        <w:t>Body:  ASTM A 126, Class B, cast iron with bolted cover and bottom drain connection.</w:t>
      </w:r>
    </w:p>
    <w:p w14:paraId="01C004A9" w14:textId="77777777" w:rsidR="00C64CEA" w:rsidRPr="009B4818" w:rsidRDefault="00C64CEA">
      <w:pPr>
        <w:pStyle w:val="PR2"/>
      </w:pPr>
      <w:r w:rsidRPr="009B4818">
        <w:t xml:space="preserve">End Connections:  Threaded ends for </w:t>
      </w:r>
      <w:r w:rsidRPr="009B4818">
        <w:rPr>
          <w:rStyle w:val="IP"/>
          <w:color w:val="auto"/>
        </w:rPr>
        <w:t>NPS 2</w:t>
      </w:r>
      <w:r w:rsidRPr="009B4818">
        <w:t xml:space="preserve"> </w:t>
      </w:r>
      <w:r w:rsidR="00CC434A">
        <w:t xml:space="preserve">(DN 50) </w:t>
      </w:r>
      <w:r w:rsidRPr="009B4818">
        <w:t xml:space="preserve">and smaller; flanged ends for </w:t>
      </w:r>
      <w:r w:rsidRPr="009B4818">
        <w:rPr>
          <w:rStyle w:val="IP"/>
          <w:color w:val="auto"/>
        </w:rPr>
        <w:t>NPS 2-1/2</w:t>
      </w:r>
      <w:r w:rsidRPr="009B4818">
        <w:t xml:space="preserve"> </w:t>
      </w:r>
      <w:r w:rsidR="00CC434A">
        <w:t xml:space="preserve">(DN 65) </w:t>
      </w:r>
      <w:r w:rsidRPr="009B4818">
        <w:t>and larger.</w:t>
      </w:r>
    </w:p>
    <w:p w14:paraId="3E7F8BA8" w14:textId="77777777" w:rsidR="00C64CEA" w:rsidRPr="009B4818" w:rsidRDefault="00C64CEA">
      <w:pPr>
        <w:pStyle w:val="PR2"/>
      </w:pPr>
      <w:r>
        <w:t>Strainer Screen:  40</w:t>
      </w:r>
      <w:r w:rsidRPr="009B4818">
        <w:t xml:space="preserve">-mesh startup </w:t>
      </w:r>
      <w:proofErr w:type="gramStart"/>
      <w:r w:rsidRPr="009B4818">
        <w:t>strainer, and</w:t>
      </w:r>
      <w:proofErr w:type="gramEnd"/>
      <w:r w:rsidRPr="009B4818">
        <w:t xml:space="preserve"> perforated stainless-steel basket with 50 percent free area.</w:t>
      </w:r>
    </w:p>
    <w:p w14:paraId="3E1D71B8" w14:textId="77777777" w:rsidR="00C64CEA" w:rsidRPr="00D91F2C" w:rsidRDefault="00C64CEA">
      <w:pPr>
        <w:pStyle w:val="PR2"/>
      </w:pPr>
      <w:r w:rsidRPr="009B4818">
        <w:t xml:space="preserve">CWP Rating:  </w:t>
      </w:r>
      <w:r w:rsidRPr="00D77D7B">
        <w:rPr>
          <w:rStyle w:val="IP"/>
          <w:color w:val="auto"/>
        </w:rPr>
        <w:t xml:space="preserve">125 </w:t>
      </w:r>
      <w:proofErr w:type="spellStart"/>
      <w:r w:rsidRPr="00D77D7B">
        <w:rPr>
          <w:rStyle w:val="IP"/>
          <w:color w:val="auto"/>
        </w:rPr>
        <w:t>psig</w:t>
      </w:r>
      <w:proofErr w:type="spellEnd"/>
      <w:r w:rsidR="00CC434A" w:rsidRPr="00D77D7B">
        <w:rPr>
          <w:rStyle w:val="IP"/>
          <w:color w:val="auto"/>
        </w:rPr>
        <w:t xml:space="preserve"> (860 kPa)</w:t>
      </w:r>
      <w:r w:rsidRPr="009B4818">
        <w:t>.</w:t>
      </w:r>
    </w:p>
    <w:p w14:paraId="0AA0677B" w14:textId="77777777" w:rsidR="0082096F" w:rsidRPr="0082096F" w:rsidRDefault="0082096F" w:rsidP="0082096F">
      <w:pPr>
        <w:pStyle w:val="PRN"/>
      </w:pPr>
      <w:r w:rsidRPr="0082096F">
        <w:t>Retain first paragraph and subparagraphs below for small pipe sizes.  Allow sufficient length for installation.  Where space is limited and for larger piping applications, consider using flexible joints and spherical connectors.</w:t>
      </w:r>
    </w:p>
    <w:p w14:paraId="46AE7FAC" w14:textId="77777777" w:rsidR="0082096F" w:rsidRPr="0082096F" w:rsidRDefault="0082096F" w:rsidP="0082096F">
      <w:pPr>
        <w:pStyle w:val="PRN"/>
      </w:pPr>
      <w:r w:rsidRPr="0082096F">
        <w:t>Combinations of grooved mechanical-joint couplings and short nipples may also be used.  Refer to Victaulic's technical information.</w:t>
      </w:r>
    </w:p>
    <w:p w14:paraId="2F64C6D9" w14:textId="77777777" w:rsidR="00C64CEA" w:rsidRDefault="00C64CEA">
      <w:pPr>
        <w:pStyle w:val="PR1"/>
      </w:pPr>
      <w:r>
        <w:t>Stainless-Steel Bellow, Flexible Connectors:</w:t>
      </w:r>
    </w:p>
    <w:p w14:paraId="482D32BF" w14:textId="77777777" w:rsidR="00CB3C70" w:rsidRDefault="00CB3C70">
      <w:pPr>
        <w:pStyle w:val="PR2"/>
        <w:spacing w:before="240"/>
      </w:pPr>
      <w:r>
        <w:t>Manufacturers:  Subject to compliance with requirements, provide products by one of the following:</w:t>
      </w:r>
    </w:p>
    <w:p w14:paraId="0900A0E8" w14:textId="77777777" w:rsidR="00E53AC5" w:rsidRDefault="00E53AC5" w:rsidP="00E53AC5">
      <w:pPr>
        <w:pStyle w:val="PR3"/>
        <w:numPr>
          <w:ilvl w:val="0"/>
          <w:numId w:val="0"/>
        </w:numPr>
        <w:ind w:left="2016"/>
      </w:pPr>
    </w:p>
    <w:p w14:paraId="78299DC0" w14:textId="77777777" w:rsidR="005844E2" w:rsidRDefault="005844E2" w:rsidP="00CB3C70">
      <w:pPr>
        <w:pStyle w:val="PR3"/>
      </w:pPr>
      <w:r>
        <w:t>Flex</w:t>
      </w:r>
      <w:r w:rsidR="004C0755">
        <w:t>-H</w:t>
      </w:r>
      <w:r>
        <w:t>ose</w:t>
      </w:r>
      <w:r w:rsidR="004C0755">
        <w:t xml:space="preserve"> Co</w:t>
      </w:r>
      <w:r>
        <w:t>.</w:t>
      </w:r>
    </w:p>
    <w:p w14:paraId="6F95B4CD" w14:textId="77777777" w:rsidR="005844E2" w:rsidRDefault="005844E2" w:rsidP="00CB3C70">
      <w:pPr>
        <w:pStyle w:val="PR3"/>
      </w:pPr>
      <w:r>
        <w:lastRenderedPageBreak/>
        <w:t>Mason</w:t>
      </w:r>
      <w:r w:rsidR="004C0755">
        <w:t xml:space="preserve"> Industries</w:t>
      </w:r>
      <w:r>
        <w:t>.</w:t>
      </w:r>
    </w:p>
    <w:p w14:paraId="5D460598" w14:textId="77777777" w:rsidR="00CB3C70" w:rsidRDefault="00E53AC5" w:rsidP="00CB3C70">
      <w:pPr>
        <w:pStyle w:val="PR3"/>
      </w:pPr>
      <w:proofErr w:type="spellStart"/>
      <w:r>
        <w:t>Metraflex</w:t>
      </w:r>
      <w:proofErr w:type="spellEnd"/>
      <w:r>
        <w:t>.</w:t>
      </w:r>
    </w:p>
    <w:p w14:paraId="6251926D" w14:textId="77777777" w:rsidR="0034262D" w:rsidRDefault="0034262D" w:rsidP="00CB3C70">
      <w:pPr>
        <w:pStyle w:val="PR3"/>
      </w:pPr>
      <w:r>
        <w:t>Twin City Hose.</w:t>
      </w:r>
    </w:p>
    <w:p w14:paraId="6E6B4340" w14:textId="77777777" w:rsidR="00E53AC5" w:rsidRDefault="00E53AC5" w:rsidP="00CB3C70">
      <w:pPr>
        <w:pStyle w:val="PR3"/>
      </w:pPr>
      <w:r>
        <w:t>US Hose Corporation; Series 401M.</w:t>
      </w:r>
    </w:p>
    <w:p w14:paraId="23FFDE6B" w14:textId="77777777" w:rsidR="00C64CEA" w:rsidRDefault="00C64CEA">
      <w:pPr>
        <w:pStyle w:val="PR2"/>
        <w:spacing w:before="240"/>
      </w:pPr>
      <w:r>
        <w:t>Body:  Stainless-steel bellows with woven, flexible, bronze, wire-reinforcing protective jacket.</w:t>
      </w:r>
    </w:p>
    <w:p w14:paraId="2A048591" w14:textId="77777777" w:rsidR="00C64CEA" w:rsidRDefault="00C64CEA">
      <w:pPr>
        <w:pStyle w:val="PR2"/>
      </w:pPr>
      <w:r>
        <w:t>End Connections:  Threaded or flanged to match equipment connected.</w:t>
      </w:r>
    </w:p>
    <w:p w14:paraId="0A84C539" w14:textId="77777777" w:rsidR="00C64CEA" w:rsidRPr="00155DAE" w:rsidRDefault="00C64CEA">
      <w:pPr>
        <w:pStyle w:val="PR2"/>
      </w:pPr>
      <w:r w:rsidRPr="00155DAE">
        <w:t xml:space="preserve">Performance:  Capable of </w:t>
      </w:r>
      <w:r w:rsidRPr="00155DAE">
        <w:rPr>
          <w:rStyle w:val="IP"/>
          <w:color w:val="auto"/>
        </w:rPr>
        <w:t>3/4-inch</w:t>
      </w:r>
      <w:r w:rsidRPr="00155DAE">
        <w:t xml:space="preserve"> </w:t>
      </w:r>
      <w:r w:rsidR="00CC434A">
        <w:t xml:space="preserve">(20-mm) </w:t>
      </w:r>
      <w:r w:rsidRPr="00155DAE">
        <w:t>misalignment.</w:t>
      </w:r>
    </w:p>
    <w:p w14:paraId="228EE25E" w14:textId="77777777" w:rsidR="00C64CEA" w:rsidRPr="00155DAE" w:rsidRDefault="00C64CEA">
      <w:pPr>
        <w:pStyle w:val="PR2"/>
      </w:pPr>
      <w:r w:rsidRPr="00155DAE">
        <w:t xml:space="preserve">CWP Rating:  </w:t>
      </w:r>
      <w:r w:rsidRPr="00155DAE">
        <w:rPr>
          <w:rStyle w:val="IP"/>
          <w:color w:val="auto"/>
        </w:rPr>
        <w:t xml:space="preserve">150 </w:t>
      </w:r>
      <w:proofErr w:type="spellStart"/>
      <w:r w:rsidRPr="00155DAE">
        <w:rPr>
          <w:rStyle w:val="IP"/>
          <w:color w:val="auto"/>
        </w:rPr>
        <w:t>psig</w:t>
      </w:r>
      <w:proofErr w:type="spellEnd"/>
      <w:r w:rsidR="00CC434A">
        <w:rPr>
          <w:rStyle w:val="IP"/>
          <w:color w:val="auto"/>
        </w:rPr>
        <w:t xml:space="preserve"> (1035 kPa)</w:t>
      </w:r>
      <w:r w:rsidRPr="00155DAE">
        <w:t>.</w:t>
      </w:r>
    </w:p>
    <w:p w14:paraId="5E8EEEA3" w14:textId="77777777" w:rsidR="00C64CEA" w:rsidRPr="00155DAE" w:rsidRDefault="00C64CEA">
      <w:pPr>
        <w:pStyle w:val="PR2"/>
      </w:pPr>
      <w:r w:rsidRPr="00155DAE">
        <w:t xml:space="preserve">Maximum Operating Temperature:  </w:t>
      </w:r>
      <w:r w:rsidRPr="00155DAE">
        <w:rPr>
          <w:rStyle w:val="IP"/>
          <w:color w:val="auto"/>
        </w:rPr>
        <w:t>250 deg F</w:t>
      </w:r>
      <w:r w:rsidR="00CC434A">
        <w:rPr>
          <w:rStyle w:val="IP"/>
          <w:color w:val="auto"/>
        </w:rPr>
        <w:t xml:space="preserve"> (121 deg C)</w:t>
      </w:r>
      <w:r w:rsidRPr="00155DAE">
        <w:t>.</w:t>
      </w:r>
    </w:p>
    <w:p w14:paraId="2C65CFCA" w14:textId="77777777" w:rsidR="00C64CEA" w:rsidRDefault="00C64CEA">
      <w:pPr>
        <w:pStyle w:val="PRT"/>
      </w:pPr>
      <w:r>
        <w:t>EXECUTION</w:t>
      </w:r>
    </w:p>
    <w:p w14:paraId="58E1336D" w14:textId="77777777" w:rsidR="00C64CEA" w:rsidRDefault="00C64CEA">
      <w:pPr>
        <w:pStyle w:val="ART"/>
      </w:pPr>
      <w:r>
        <w:t>PIPING APPLICATIONS</w:t>
      </w:r>
    </w:p>
    <w:p w14:paraId="527EBB88" w14:textId="77777777" w:rsidR="00787735" w:rsidRDefault="00787735" w:rsidP="00787735">
      <w:pPr>
        <w:pStyle w:val="PRN"/>
      </w:pPr>
      <w:r w:rsidRPr="00787735">
        <w:t>Retain at least one pipe material in paragraphs and subparagraphs below for each service required for Project.  Services are specified separately to allow different pipe materials and joining methods for each.  If materials and methods are the same for multiple services, combine the requirements by editing the paragraph titles.  To allow the Contractor to choose among various pipe materials, retain multiple materials for each required service and pipe size.  Pipe materials and joining methods in this Article, in general, are as listed in the 2000 ASHRAE HANDBOOK - "HVAC Systems and Equipment," Chapter 41, "Pipes, Tubes, and Fittings." The change point for pipe materials and joining methods is specified, in this master, where the pipe size changes from NPS 2 to NPS 2-1/2 (DN 50 to DN 65).</w:t>
      </w:r>
    </w:p>
    <w:p w14:paraId="62ED2F90" w14:textId="77777777" w:rsidR="00633955" w:rsidRPr="00787735" w:rsidRDefault="00633955" w:rsidP="00787735">
      <w:pPr>
        <w:pStyle w:val="PRN"/>
      </w:pPr>
      <w:r>
        <w:t xml:space="preserve">Any deviations to the piping materials and methods (such as use of pro-press) must be approved by the PDC project mechanical engineer with input from Maintenance Services. </w:t>
      </w:r>
    </w:p>
    <w:p w14:paraId="40469B60" w14:textId="77777777" w:rsidR="00C64CEA" w:rsidRPr="00477786" w:rsidRDefault="00C64CEA">
      <w:pPr>
        <w:pStyle w:val="PR1"/>
      </w:pPr>
      <w:r>
        <w:t xml:space="preserve">Hot-water </w:t>
      </w:r>
      <w:r w:rsidRPr="00477786">
        <w:t xml:space="preserve">heating piping, aboveground, </w:t>
      </w:r>
      <w:r w:rsidRPr="00477786">
        <w:rPr>
          <w:rStyle w:val="IP"/>
          <w:color w:val="auto"/>
        </w:rPr>
        <w:t>NPS 2</w:t>
      </w:r>
      <w:r>
        <w:rPr>
          <w:rStyle w:val="SI"/>
          <w:color w:val="auto"/>
        </w:rPr>
        <w:t xml:space="preserve"> </w:t>
      </w:r>
      <w:r w:rsidR="00CC434A">
        <w:rPr>
          <w:rStyle w:val="SI"/>
          <w:color w:val="auto"/>
        </w:rPr>
        <w:t xml:space="preserve">(DN 50) </w:t>
      </w:r>
      <w:r w:rsidRPr="00477786">
        <w:t>and smaller, shall be the following:</w:t>
      </w:r>
    </w:p>
    <w:p w14:paraId="6FC39993" w14:textId="77777777" w:rsidR="00C64CEA" w:rsidRDefault="00C64CEA" w:rsidP="00822C5B">
      <w:pPr>
        <w:pStyle w:val="PR2"/>
        <w:numPr>
          <w:ilvl w:val="0"/>
          <w:numId w:val="0"/>
        </w:numPr>
        <w:ind w:left="1440"/>
      </w:pPr>
    </w:p>
    <w:p w14:paraId="3DE7853A" w14:textId="77777777" w:rsidR="0069682F" w:rsidRDefault="0069682F">
      <w:pPr>
        <w:pStyle w:val="PR2"/>
      </w:pPr>
      <w:r>
        <w:t>Type L, drawn-temper copper tubing, wrought-copper fittings, and soldered joints.</w:t>
      </w:r>
    </w:p>
    <w:p w14:paraId="75EEE067" w14:textId="77777777" w:rsidR="00C64CEA" w:rsidRDefault="00C64CEA">
      <w:pPr>
        <w:pStyle w:val="PR2"/>
      </w:pPr>
      <w:r>
        <w:t>S</w:t>
      </w:r>
      <w:r w:rsidRPr="00477786">
        <w:t>chedule 40 steel pipe; Class 125, cast-iron fittings;</w:t>
      </w:r>
      <w:r>
        <w:t xml:space="preserve"> cast-iron flanges and flange fittings; and threaded joints.</w:t>
      </w:r>
    </w:p>
    <w:p w14:paraId="6823C38E" w14:textId="77777777" w:rsidR="00C64CEA" w:rsidRPr="00477786" w:rsidRDefault="00C64CEA">
      <w:pPr>
        <w:pStyle w:val="PR1"/>
      </w:pPr>
      <w:r>
        <w:t>Hot-</w:t>
      </w:r>
      <w:r w:rsidRPr="00477786">
        <w:t xml:space="preserve">water heating piping, aboveground, </w:t>
      </w:r>
      <w:r w:rsidRPr="00477786">
        <w:rPr>
          <w:rStyle w:val="IP"/>
          <w:color w:val="auto"/>
        </w:rPr>
        <w:t>NPS 2-1/2</w:t>
      </w:r>
      <w:r w:rsidRPr="00477786">
        <w:rPr>
          <w:rStyle w:val="SI"/>
          <w:color w:val="auto"/>
        </w:rPr>
        <w:t xml:space="preserve"> </w:t>
      </w:r>
      <w:r w:rsidR="00CC434A">
        <w:rPr>
          <w:rStyle w:val="SI"/>
          <w:color w:val="auto"/>
        </w:rPr>
        <w:t xml:space="preserve">(DN 65) </w:t>
      </w:r>
      <w:r w:rsidRPr="00477786">
        <w:t>and larger, shall be any of the following:</w:t>
      </w:r>
    </w:p>
    <w:p w14:paraId="3F120D68" w14:textId="77777777" w:rsidR="00C64CEA" w:rsidRDefault="00C64CEA" w:rsidP="00822C5B">
      <w:pPr>
        <w:pStyle w:val="PR2"/>
        <w:numPr>
          <w:ilvl w:val="0"/>
          <w:numId w:val="0"/>
        </w:numPr>
        <w:ind w:left="1440"/>
      </w:pPr>
    </w:p>
    <w:p w14:paraId="32991B0F" w14:textId="77777777" w:rsidR="00C64CEA" w:rsidRDefault="00C64CEA">
      <w:pPr>
        <w:pStyle w:val="PR2"/>
      </w:pPr>
      <w:r>
        <w:t>S</w:t>
      </w:r>
      <w:r w:rsidRPr="00477786">
        <w:t xml:space="preserve">chedule 40 </w:t>
      </w:r>
      <w:r>
        <w:t xml:space="preserve">type E or S grade B black </w:t>
      </w:r>
      <w:r w:rsidRPr="00477786">
        <w:t>steel pipe, wrought-steel fittings and wrought-cast or forged-steel flanges and flange fittings, and welded and flanged joints.</w:t>
      </w:r>
    </w:p>
    <w:p w14:paraId="36AFE4D8" w14:textId="77777777" w:rsidR="00E94B17" w:rsidRDefault="00E94B17">
      <w:pPr>
        <w:pStyle w:val="PR2"/>
      </w:pPr>
      <w:r>
        <w:t xml:space="preserve">Grooved, mechanical-joint fittings and couplings are not allowed for hot-water heating piping. </w:t>
      </w:r>
    </w:p>
    <w:p w14:paraId="14EAF682" w14:textId="77777777" w:rsidR="00C64CEA" w:rsidRPr="000B36F5" w:rsidRDefault="00C64CEA">
      <w:pPr>
        <w:pStyle w:val="PR1"/>
      </w:pPr>
      <w:r>
        <w:t xml:space="preserve">Chilled-water piping, </w:t>
      </w:r>
      <w:r w:rsidRPr="000B36F5">
        <w:t xml:space="preserve">aboveground, </w:t>
      </w:r>
      <w:r w:rsidRPr="000B36F5">
        <w:rPr>
          <w:rStyle w:val="IP"/>
          <w:color w:val="auto"/>
        </w:rPr>
        <w:t>NPS 2</w:t>
      </w:r>
      <w:r w:rsidRPr="000B36F5">
        <w:rPr>
          <w:rStyle w:val="SI"/>
          <w:color w:val="auto"/>
        </w:rPr>
        <w:t xml:space="preserve"> </w:t>
      </w:r>
      <w:r w:rsidR="00CC434A">
        <w:rPr>
          <w:rStyle w:val="SI"/>
          <w:color w:val="auto"/>
        </w:rPr>
        <w:t xml:space="preserve">(DN 50) </w:t>
      </w:r>
      <w:r w:rsidRPr="000B36F5">
        <w:t>and smaller, shall be the following:</w:t>
      </w:r>
    </w:p>
    <w:p w14:paraId="14FF8A02" w14:textId="77777777" w:rsidR="00C64CEA" w:rsidRDefault="00C64CEA" w:rsidP="00822C5B">
      <w:pPr>
        <w:pStyle w:val="PR2"/>
        <w:numPr>
          <w:ilvl w:val="0"/>
          <w:numId w:val="0"/>
        </w:numPr>
        <w:ind w:left="1440"/>
      </w:pPr>
    </w:p>
    <w:p w14:paraId="2A5E2BB8" w14:textId="77777777" w:rsidR="0008486F" w:rsidRDefault="0008486F">
      <w:pPr>
        <w:pStyle w:val="PR2"/>
      </w:pPr>
      <w:r>
        <w:t>Type L, drawn-temper copper tubing, wrought-copper fittings, and soldered joints.</w:t>
      </w:r>
    </w:p>
    <w:p w14:paraId="79C00623" w14:textId="77777777" w:rsidR="00C64CEA" w:rsidRDefault="00C64CEA">
      <w:pPr>
        <w:pStyle w:val="PR2"/>
      </w:pPr>
      <w:r>
        <w:t>S</w:t>
      </w:r>
      <w:r w:rsidRPr="000B36F5">
        <w:t>chedule 40 steel pipe; Class 125 cast-iron or 150 malleable-iron fittings; cast-iron flanges and flange fittings; and threaded</w:t>
      </w:r>
      <w:r>
        <w:t xml:space="preserve"> joints.</w:t>
      </w:r>
    </w:p>
    <w:p w14:paraId="56B853D1" w14:textId="77777777" w:rsidR="00C64CEA" w:rsidRPr="000B36F5" w:rsidRDefault="00C64CEA">
      <w:pPr>
        <w:pStyle w:val="PR1"/>
      </w:pPr>
      <w:r>
        <w:t xml:space="preserve">Chilled-water </w:t>
      </w:r>
      <w:r w:rsidRPr="000B36F5">
        <w:t xml:space="preserve">piping, aboveground, </w:t>
      </w:r>
      <w:r w:rsidRPr="000B36F5">
        <w:rPr>
          <w:rStyle w:val="IP"/>
          <w:color w:val="auto"/>
        </w:rPr>
        <w:t>NPS 2-1/2</w:t>
      </w:r>
      <w:r w:rsidRPr="000B36F5">
        <w:rPr>
          <w:rStyle w:val="SI"/>
          <w:color w:val="auto"/>
        </w:rPr>
        <w:t xml:space="preserve"> </w:t>
      </w:r>
      <w:r w:rsidR="00CC434A">
        <w:rPr>
          <w:rStyle w:val="SI"/>
          <w:color w:val="auto"/>
        </w:rPr>
        <w:t xml:space="preserve">(DN 65) </w:t>
      </w:r>
      <w:r w:rsidRPr="000B36F5">
        <w:t>and larger, shall be any of the following:</w:t>
      </w:r>
    </w:p>
    <w:p w14:paraId="7874505D" w14:textId="77777777" w:rsidR="00C64CEA" w:rsidRDefault="00C64CEA" w:rsidP="00822C5B">
      <w:pPr>
        <w:pStyle w:val="PR2"/>
        <w:numPr>
          <w:ilvl w:val="0"/>
          <w:numId w:val="0"/>
        </w:numPr>
        <w:ind w:left="1440"/>
      </w:pPr>
    </w:p>
    <w:p w14:paraId="213BFF04" w14:textId="77777777" w:rsidR="00C64CEA" w:rsidRPr="000B36F5" w:rsidRDefault="00C64CEA">
      <w:pPr>
        <w:pStyle w:val="PR2"/>
      </w:pPr>
      <w:r>
        <w:t>S</w:t>
      </w:r>
      <w:r w:rsidRPr="000B36F5">
        <w:t xml:space="preserve">chedule 40 </w:t>
      </w:r>
      <w:r>
        <w:t>type E or S grade B black</w:t>
      </w:r>
      <w:r w:rsidRPr="000B36F5">
        <w:t xml:space="preserve"> steel pipe, wrought-steel fittings and wrought-cast or forged-steel flanges and flange fittings, and welded and flanged joints.</w:t>
      </w:r>
    </w:p>
    <w:p w14:paraId="15B3006A" w14:textId="77777777" w:rsidR="00C64CEA" w:rsidRDefault="00C64CEA">
      <w:pPr>
        <w:pStyle w:val="PR2"/>
      </w:pPr>
      <w:r w:rsidRPr="000B36F5">
        <w:t xml:space="preserve">Schedule 40 </w:t>
      </w:r>
      <w:r>
        <w:t>type E or S grade B black</w:t>
      </w:r>
      <w:r w:rsidRPr="000B36F5">
        <w:t xml:space="preserve"> steel pipe; grooved, mechanical joint coupling and fittings; and grooved, mechanical joints</w:t>
      </w:r>
      <w:r>
        <w:t>.</w:t>
      </w:r>
    </w:p>
    <w:p w14:paraId="0F23B2AF" w14:textId="77777777" w:rsidR="00C64CEA" w:rsidRPr="00F97482" w:rsidRDefault="00C64CEA">
      <w:pPr>
        <w:pStyle w:val="PR1"/>
      </w:pPr>
      <w:r w:rsidRPr="00F97482">
        <w:t xml:space="preserve">Condenser-water piping, aboveground, </w:t>
      </w:r>
      <w:r w:rsidRPr="00F97482">
        <w:rPr>
          <w:rStyle w:val="IP"/>
          <w:color w:val="auto"/>
        </w:rPr>
        <w:t>NPS 2</w:t>
      </w:r>
      <w:r w:rsidRPr="00F97482">
        <w:rPr>
          <w:rStyle w:val="SI"/>
          <w:color w:val="auto"/>
        </w:rPr>
        <w:t xml:space="preserve"> </w:t>
      </w:r>
      <w:r w:rsidR="00CC434A">
        <w:rPr>
          <w:rStyle w:val="SI"/>
          <w:color w:val="auto"/>
        </w:rPr>
        <w:t xml:space="preserve">(DN 50) </w:t>
      </w:r>
      <w:r w:rsidRPr="00F97482">
        <w:t>and smaller, shall be the following:</w:t>
      </w:r>
    </w:p>
    <w:p w14:paraId="678AA4AF" w14:textId="77777777" w:rsidR="00C64CEA" w:rsidRDefault="00C64CEA" w:rsidP="00822C5B">
      <w:pPr>
        <w:pStyle w:val="PR2"/>
        <w:numPr>
          <w:ilvl w:val="0"/>
          <w:numId w:val="0"/>
        </w:numPr>
        <w:ind w:left="1440"/>
      </w:pPr>
    </w:p>
    <w:p w14:paraId="4CDCC7DB" w14:textId="77777777" w:rsidR="00C64CEA" w:rsidRPr="00F97482" w:rsidRDefault="00C64CEA">
      <w:pPr>
        <w:pStyle w:val="PR2"/>
      </w:pPr>
      <w:r>
        <w:t>S</w:t>
      </w:r>
      <w:r w:rsidRPr="00F97482">
        <w:t>chedule 40 steel pipe; Class 125 cast-iron or 150 malleable-iron fittings; cast-iron flanges and flange fittings; and threaded joints.</w:t>
      </w:r>
    </w:p>
    <w:p w14:paraId="4CEC072E" w14:textId="77777777" w:rsidR="00C64CEA" w:rsidRPr="00F97482" w:rsidRDefault="00C64CEA">
      <w:pPr>
        <w:pStyle w:val="PR1"/>
      </w:pPr>
      <w:r w:rsidRPr="00F97482">
        <w:t xml:space="preserve">Condenser-water piping, aboveground, </w:t>
      </w:r>
      <w:r w:rsidRPr="00F97482">
        <w:rPr>
          <w:rStyle w:val="IP"/>
          <w:color w:val="auto"/>
        </w:rPr>
        <w:t>NPS 2-1/2</w:t>
      </w:r>
      <w:r w:rsidRPr="00F97482">
        <w:rPr>
          <w:rStyle w:val="SI"/>
          <w:color w:val="auto"/>
        </w:rPr>
        <w:t xml:space="preserve"> </w:t>
      </w:r>
      <w:r w:rsidR="00CC434A">
        <w:rPr>
          <w:rStyle w:val="SI"/>
          <w:color w:val="auto"/>
        </w:rPr>
        <w:t xml:space="preserve">(DN 65) </w:t>
      </w:r>
      <w:r w:rsidRPr="00F97482">
        <w:t>and larger, shall be any of the following:</w:t>
      </w:r>
    </w:p>
    <w:p w14:paraId="15DC5BC3" w14:textId="77777777" w:rsidR="00C64CEA" w:rsidRDefault="00C64CEA" w:rsidP="00822C5B">
      <w:pPr>
        <w:pStyle w:val="PR2"/>
        <w:numPr>
          <w:ilvl w:val="0"/>
          <w:numId w:val="0"/>
        </w:numPr>
        <w:ind w:left="1440"/>
      </w:pPr>
    </w:p>
    <w:p w14:paraId="41B8F878" w14:textId="77777777" w:rsidR="00C64CEA" w:rsidRPr="00F97482" w:rsidRDefault="00C64CEA">
      <w:pPr>
        <w:pStyle w:val="PR2"/>
      </w:pPr>
      <w:r>
        <w:t>S</w:t>
      </w:r>
      <w:r w:rsidRPr="00F97482">
        <w:t xml:space="preserve">chedule 40 </w:t>
      </w:r>
      <w:r>
        <w:t>type E or S grade B black</w:t>
      </w:r>
      <w:r w:rsidRPr="00F97482">
        <w:t xml:space="preserve"> steel pipe, wrought-steel fittings and wrought-cast or forged-steel flanges and flange fittings, and welded and flanged joints.</w:t>
      </w:r>
    </w:p>
    <w:p w14:paraId="7020E902" w14:textId="77777777" w:rsidR="00C64CEA" w:rsidRPr="00F97482" w:rsidRDefault="00C64CEA">
      <w:pPr>
        <w:pStyle w:val="PR2"/>
      </w:pPr>
      <w:r w:rsidRPr="00F97482">
        <w:t xml:space="preserve">Schedule 40 </w:t>
      </w:r>
      <w:r>
        <w:t>type E or S grade B black</w:t>
      </w:r>
      <w:r w:rsidRPr="00F97482">
        <w:t xml:space="preserve"> steel pipe; grooved, mechanical joint coupling and fittings; and grooved, mechanical joints.</w:t>
      </w:r>
    </w:p>
    <w:p w14:paraId="3997F4A1" w14:textId="77777777" w:rsidR="00C64CEA" w:rsidRPr="00F97482" w:rsidRDefault="00C64CEA">
      <w:pPr>
        <w:pStyle w:val="PR1"/>
      </w:pPr>
      <w:r w:rsidRPr="00F97482">
        <w:t xml:space="preserve">Glycol cooling-water piping, aboveground, </w:t>
      </w:r>
      <w:r w:rsidRPr="00F97482">
        <w:rPr>
          <w:rStyle w:val="IP"/>
          <w:color w:val="auto"/>
        </w:rPr>
        <w:t>NPS 2</w:t>
      </w:r>
      <w:r w:rsidRPr="00F97482">
        <w:rPr>
          <w:rStyle w:val="SI"/>
          <w:color w:val="auto"/>
        </w:rPr>
        <w:t xml:space="preserve"> </w:t>
      </w:r>
      <w:r w:rsidR="00FA279C">
        <w:rPr>
          <w:rStyle w:val="SI"/>
          <w:color w:val="auto"/>
        </w:rPr>
        <w:t xml:space="preserve">(DN 50) </w:t>
      </w:r>
      <w:r w:rsidRPr="00F97482">
        <w:t>and smaller, shall be the following</w:t>
      </w:r>
      <w:r>
        <w:t>:</w:t>
      </w:r>
    </w:p>
    <w:p w14:paraId="1590848E" w14:textId="77777777" w:rsidR="00C64CEA" w:rsidRDefault="00C64CEA" w:rsidP="00822C5B">
      <w:pPr>
        <w:pStyle w:val="PR2"/>
        <w:numPr>
          <w:ilvl w:val="0"/>
          <w:numId w:val="0"/>
        </w:numPr>
        <w:ind w:left="1440"/>
      </w:pPr>
    </w:p>
    <w:p w14:paraId="6439FAAC" w14:textId="77777777" w:rsidR="00C64CEA" w:rsidRPr="00F97482" w:rsidRDefault="00C64CEA">
      <w:pPr>
        <w:pStyle w:val="PR2"/>
      </w:pPr>
      <w:r>
        <w:t>S</w:t>
      </w:r>
      <w:r w:rsidRPr="00F97482">
        <w:t>chedule 40 steel pipe; Class 125 cast-iron or 150 malleable-iron fittings; cast-iron flanges and flange fittings; and threaded joints</w:t>
      </w:r>
      <w:r>
        <w:t>.</w:t>
      </w:r>
    </w:p>
    <w:p w14:paraId="1F529671" w14:textId="77777777" w:rsidR="00C64CEA" w:rsidRPr="00F97482" w:rsidRDefault="00C64CEA">
      <w:pPr>
        <w:pStyle w:val="PR1"/>
      </w:pPr>
      <w:r w:rsidRPr="00F97482">
        <w:t xml:space="preserve">Glycol cooling-water piping, aboveground, </w:t>
      </w:r>
      <w:r w:rsidRPr="00F97482">
        <w:rPr>
          <w:rStyle w:val="IP"/>
          <w:color w:val="auto"/>
        </w:rPr>
        <w:t>NPS 2-1/2</w:t>
      </w:r>
      <w:r w:rsidRPr="00F97482">
        <w:rPr>
          <w:rStyle w:val="SI"/>
          <w:color w:val="auto"/>
        </w:rPr>
        <w:t xml:space="preserve"> </w:t>
      </w:r>
      <w:r w:rsidR="00FA279C">
        <w:rPr>
          <w:rStyle w:val="SI"/>
          <w:color w:val="auto"/>
        </w:rPr>
        <w:t xml:space="preserve">(DN 65) </w:t>
      </w:r>
      <w:r w:rsidRPr="00F97482">
        <w:t>and larger, shall be any of the following</w:t>
      </w:r>
      <w:r>
        <w:t>:</w:t>
      </w:r>
    </w:p>
    <w:p w14:paraId="3E622D7D" w14:textId="77777777" w:rsidR="00C64CEA" w:rsidRDefault="00C64CEA" w:rsidP="00822C5B">
      <w:pPr>
        <w:pStyle w:val="PR2"/>
        <w:numPr>
          <w:ilvl w:val="0"/>
          <w:numId w:val="0"/>
        </w:numPr>
        <w:ind w:left="1440"/>
      </w:pPr>
    </w:p>
    <w:p w14:paraId="5777F657" w14:textId="77777777" w:rsidR="00C64CEA" w:rsidRPr="00F97482" w:rsidRDefault="00C64CEA">
      <w:pPr>
        <w:pStyle w:val="PR2"/>
      </w:pPr>
      <w:r>
        <w:t>S</w:t>
      </w:r>
      <w:r w:rsidRPr="00F97482">
        <w:t xml:space="preserve">chedule 40 </w:t>
      </w:r>
      <w:r>
        <w:t>type E or S grade B black</w:t>
      </w:r>
      <w:r w:rsidRPr="00F97482">
        <w:t xml:space="preserve"> steel pipe, wrought-steel fittings and wrought-cast or forged-steel flanges and flange fittings, and welded and flanged joints</w:t>
      </w:r>
      <w:r>
        <w:t>.</w:t>
      </w:r>
    </w:p>
    <w:p w14:paraId="303250F5" w14:textId="77777777" w:rsidR="00C64CEA" w:rsidRPr="00F97482" w:rsidRDefault="00C64CEA">
      <w:pPr>
        <w:pStyle w:val="PR2"/>
      </w:pPr>
      <w:r w:rsidRPr="00F97482">
        <w:t xml:space="preserve">Schedule 40 </w:t>
      </w:r>
      <w:r>
        <w:t>type E or S grade B black</w:t>
      </w:r>
      <w:r w:rsidRPr="00F97482">
        <w:t xml:space="preserve"> steel pipe; grooved, mechanical joint coupling and fittings; and grooved, mechanical joints</w:t>
      </w:r>
      <w:r>
        <w:t>.</w:t>
      </w:r>
    </w:p>
    <w:p w14:paraId="15588952" w14:textId="77777777" w:rsidR="00C64CEA" w:rsidRDefault="00C64CEA">
      <w:pPr>
        <w:pStyle w:val="PR1"/>
      </w:pPr>
      <w:r w:rsidRPr="00F97482">
        <w:t>Makeup-water piping installed aboveground shall be the following</w:t>
      </w:r>
      <w:r>
        <w:t>:</w:t>
      </w:r>
    </w:p>
    <w:p w14:paraId="0098B8C1" w14:textId="77777777" w:rsidR="00C64CEA" w:rsidRPr="00471A42" w:rsidRDefault="00C64CEA" w:rsidP="00471A42">
      <w:pPr>
        <w:pStyle w:val="PR2"/>
        <w:numPr>
          <w:ilvl w:val="0"/>
          <w:numId w:val="0"/>
        </w:numPr>
        <w:ind w:left="1440"/>
      </w:pPr>
    </w:p>
    <w:p w14:paraId="7DF46CCC" w14:textId="77777777" w:rsidR="00C64CEA" w:rsidRPr="00471A42" w:rsidRDefault="00FA279C" w:rsidP="00471A42">
      <w:pPr>
        <w:pStyle w:val="PR2"/>
      </w:pPr>
      <w:r w:rsidRPr="00F97482">
        <w:rPr>
          <w:rStyle w:val="IP"/>
          <w:color w:val="auto"/>
        </w:rPr>
        <w:t>NPS 2</w:t>
      </w:r>
      <w:r w:rsidRPr="00F97482">
        <w:rPr>
          <w:rStyle w:val="SI"/>
          <w:color w:val="auto"/>
        </w:rPr>
        <w:t xml:space="preserve"> </w:t>
      </w:r>
      <w:r>
        <w:rPr>
          <w:rStyle w:val="SI"/>
          <w:color w:val="auto"/>
        </w:rPr>
        <w:t xml:space="preserve">(DN 50) </w:t>
      </w:r>
      <w:r w:rsidRPr="00F97482">
        <w:t>and smaller</w:t>
      </w:r>
      <w:r w:rsidR="00C64CEA" w:rsidRPr="00471A42">
        <w:rPr>
          <w:szCs w:val="22"/>
        </w:rPr>
        <w:t xml:space="preserve">:  </w:t>
      </w:r>
      <w:r>
        <w:rPr>
          <w:szCs w:val="22"/>
        </w:rPr>
        <w:t>T</w:t>
      </w:r>
      <w:r w:rsidR="00C64CEA" w:rsidRPr="00471A42">
        <w:rPr>
          <w:szCs w:val="22"/>
        </w:rPr>
        <w:t>ype "L" copper pipe with wrought copper solder-joint fittings and soldered joints</w:t>
      </w:r>
      <w:r w:rsidR="00C64CEA">
        <w:rPr>
          <w:szCs w:val="22"/>
        </w:rPr>
        <w:t>.</w:t>
      </w:r>
    </w:p>
    <w:p w14:paraId="24FEC027" w14:textId="77777777" w:rsidR="00C64CEA" w:rsidRPr="00F97482" w:rsidRDefault="00FA279C" w:rsidP="00471A42">
      <w:pPr>
        <w:pStyle w:val="PR2"/>
      </w:pPr>
      <w:r w:rsidRPr="00F97482">
        <w:rPr>
          <w:rStyle w:val="IP"/>
          <w:color w:val="auto"/>
        </w:rPr>
        <w:t>NPS 2-1/2</w:t>
      </w:r>
      <w:r w:rsidRPr="00F97482">
        <w:rPr>
          <w:rStyle w:val="SI"/>
          <w:color w:val="auto"/>
        </w:rPr>
        <w:t xml:space="preserve"> </w:t>
      </w:r>
      <w:r>
        <w:rPr>
          <w:rStyle w:val="SI"/>
          <w:color w:val="auto"/>
        </w:rPr>
        <w:t xml:space="preserve">(DN 65) </w:t>
      </w:r>
      <w:r w:rsidRPr="00F97482">
        <w:t>and larger</w:t>
      </w:r>
      <w:r w:rsidR="00C64CEA" w:rsidRPr="00471A42">
        <w:rPr>
          <w:szCs w:val="22"/>
        </w:rPr>
        <w:t xml:space="preserve">: </w:t>
      </w:r>
      <w:r>
        <w:rPr>
          <w:szCs w:val="22"/>
        </w:rPr>
        <w:t xml:space="preserve"> T</w:t>
      </w:r>
      <w:r w:rsidR="00C64CEA" w:rsidRPr="00471A42">
        <w:rPr>
          <w:szCs w:val="22"/>
        </w:rPr>
        <w:t>ype “L” copper pipe with grooved-joint copper-tube appurtenances and grooved joints in new constructions, or standard galvanized steel pipe or copper to match the existing piping in renovations</w:t>
      </w:r>
      <w:r w:rsidR="00C64CEA">
        <w:rPr>
          <w:szCs w:val="22"/>
        </w:rPr>
        <w:t>.</w:t>
      </w:r>
    </w:p>
    <w:p w14:paraId="5C1E68B7" w14:textId="77777777" w:rsidR="00C64CEA" w:rsidRDefault="00C64CEA">
      <w:pPr>
        <w:pStyle w:val="PR1"/>
      </w:pPr>
      <w:r>
        <w:t>Condensate-Drain Piping:</w:t>
      </w:r>
    </w:p>
    <w:p w14:paraId="15A41870" w14:textId="77777777" w:rsidR="00C64CEA" w:rsidRDefault="00C64CEA" w:rsidP="00471A42">
      <w:pPr>
        <w:pStyle w:val="PR2"/>
        <w:numPr>
          <w:ilvl w:val="0"/>
          <w:numId w:val="0"/>
        </w:numPr>
      </w:pPr>
    </w:p>
    <w:p w14:paraId="534A4000" w14:textId="77777777" w:rsidR="00C64CEA" w:rsidRDefault="00C64CEA" w:rsidP="00686670">
      <w:pPr>
        <w:pStyle w:val="PR2"/>
      </w:pPr>
      <w:r w:rsidRPr="00F97482">
        <w:t>Type </w:t>
      </w:r>
      <w:r w:rsidRPr="00F97482">
        <w:rPr>
          <w:rStyle w:val="IP"/>
          <w:color w:val="auto"/>
        </w:rPr>
        <w:t>L</w:t>
      </w:r>
      <w:r w:rsidRPr="00F97482">
        <w:t>, drawn-temper copper tubing, wrought-copper fittings, and soldered joints.</w:t>
      </w:r>
    </w:p>
    <w:p w14:paraId="62862C7F" w14:textId="77777777" w:rsidR="00C64CEA" w:rsidRDefault="00C64CEA" w:rsidP="00471A42">
      <w:pPr>
        <w:pStyle w:val="PR2"/>
      </w:pPr>
      <w:r w:rsidRPr="006537E3">
        <w:t>The diameter of the condensate drain line must be equal to or greater than the exit diameter of the drain seal device, but not less than 1-1/2". The line length should be the minimum possible, following the shortest path to the condensate disposal area. It should include the least possible number of elbows.</w:t>
      </w:r>
    </w:p>
    <w:p w14:paraId="5065DE93" w14:textId="77777777" w:rsidR="00C64CEA" w:rsidRPr="006537E3" w:rsidRDefault="00C64CEA" w:rsidP="00471A42">
      <w:pPr>
        <w:pStyle w:val="PR2"/>
      </w:pPr>
      <w:r w:rsidRPr="006537E3">
        <w:t>The line must be sloped away from the drain seal at a rate of no less than 1/8-inch per foot.</w:t>
      </w:r>
    </w:p>
    <w:p w14:paraId="6F189074" w14:textId="77777777" w:rsidR="00C64CEA" w:rsidRDefault="00C64CEA" w:rsidP="00471A42">
      <w:pPr>
        <w:pStyle w:val="PR2"/>
      </w:pPr>
      <w:r w:rsidRPr="00595AEC">
        <w:lastRenderedPageBreak/>
        <w:t xml:space="preserve">Drain line supports must be fixed solidly in place and provided at intervals that ensure that </w:t>
      </w:r>
      <w:proofErr w:type="gramStart"/>
      <w:r w:rsidRPr="00595AEC">
        <w:t>an</w:t>
      </w:r>
      <w:proofErr w:type="gramEnd"/>
      <w:r w:rsidRPr="00595AEC">
        <w:t xml:space="preserve"> uniform slope is maintained, and that any dips formed in the line do not trap condensate and debris; Maximum 3' intervals for PVC, and 6' intervals for copper</w:t>
      </w:r>
      <w:r>
        <w:t>.</w:t>
      </w:r>
    </w:p>
    <w:p w14:paraId="1C6AB74A" w14:textId="77777777" w:rsidR="00C64CEA" w:rsidRDefault="00C64CEA" w:rsidP="00471A42">
      <w:pPr>
        <w:pStyle w:val="PR1"/>
      </w:pPr>
      <w:r>
        <w:t>Grooved Piping:</w:t>
      </w:r>
    </w:p>
    <w:p w14:paraId="4506632E" w14:textId="77777777" w:rsidR="00C64CEA" w:rsidRPr="00471A42" w:rsidRDefault="00C64CEA" w:rsidP="00471A42">
      <w:pPr>
        <w:pStyle w:val="PR2"/>
        <w:numPr>
          <w:ilvl w:val="0"/>
          <w:numId w:val="0"/>
        </w:numPr>
        <w:ind w:left="1440"/>
      </w:pPr>
    </w:p>
    <w:p w14:paraId="2117B8A0" w14:textId="15FF3CD9" w:rsidR="00C64CEA" w:rsidRPr="00471A42" w:rsidRDefault="00C64CEA" w:rsidP="00471A42">
      <w:pPr>
        <w:pStyle w:val="PR2"/>
      </w:pPr>
      <w:r>
        <w:rPr>
          <w:szCs w:val="22"/>
        </w:rPr>
        <w:t xml:space="preserve">Grooved pipe connections may be used </w:t>
      </w:r>
      <w:r w:rsidR="00E94B17">
        <w:rPr>
          <w:szCs w:val="22"/>
        </w:rPr>
        <w:t xml:space="preserve">only </w:t>
      </w:r>
      <w:r>
        <w:rPr>
          <w:szCs w:val="22"/>
        </w:rPr>
        <w:t xml:space="preserve">for services as </w:t>
      </w:r>
      <w:r w:rsidR="00E94B17">
        <w:rPr>
          <w:szCs w:val="22"/>
        </w:rPr>
        <w:t xml:space="preserve">listed </w:t>
      </w:r>
      <w:proofErr w:type="gramStart"/>
      <w:r w:rsidR="00E94B17">
        <w:rPr>
          <w:szCs w:val="22"/>
        </w:rPr>
        <w:t>above  and</w:t>
      </w:r>
      <w:proofErr w:type="gramEnd"/>
      <w:r w:rsidR="00E94B17">
        <w:rPr>
          <w:szCs w:val="22"/>
        </w:rPr>
        <w:t xml:space="preserve"> only </w:t>
      </w:r>
      <w:r>
        <w:rPr>
          <w:szCs w:val="22"/>
        </w:rPr>
        <w:t xml:space="preserve">within the building in accessible locations. </w:t>
      </w:r>
      <w:r w:rsidR="006B1F71">
        <w:rPr>
          <w:szCs w:val="22"/>
        </w:rPr>
        <w:t xml:space="preserve"> </w:t>
      </w:r>
      <w:r>
        <w:rPr>
          <w:szCs w:val="22"/>
        </w:rPr>
        <w:t>Mechanical chases and wall cavities are not considered accessible.</w:t>
      </w:r>
      <w:r w:rsidR="00E94B17">
        <w:rPr>
          <w:szCs w:val="22"/>
        </w:rPr>
        <w:t xml:space="preserve"> Locations shall be approved by PDC project mechanical engineer. </w:t>
      </w:r>
    </w:p>
    <w:p w14:paraId="26128E98" w14:textId="77777777" w:rsidR="00445C23" w:rsidRPr="00445C23" w:rsidRDefault="00C64CEA" w:rsidP="00471A42">
      <w:pPr>
        <w:pStyle w:val="PR2"/>
      </w:pPr>
      <w:r>
        <w:rPr>
          <w:szCs w:val="22"/>
        </w:rPr>
        <w:t xml:space="preserve">The use of mechanical grooved pipe connections will not relieve the Contractor from providing the vibration isolation as specified in </w:t>
      </w:r>
      <w:r w:rsidR="000B02C6">
        <w:rPr>
          <w:szCs w:val="22"/>
        </w:rPr>
        <w:t xml:space="preserve">Division 23 Section </w:t>
      </w:r>
      <w:r w:rsidR="006B1F71">
        <w:rPr>
          <w:szCs w:val="22"/>
        </w:rPr>
        <w:t xml:space="preserve">“Vibration Controls for HVAC Piping and Equipment” </w:t>
      </w:r>
      <w:r>
        <w:rPr>
          <w:szCs w:val="22"/>
        </w:rPr>
        <w:t>and as indicated on drawings. Credit for the inherent flexibility of grooved pipe connections when used for expansion joints and flexible pipe connectors may be allowed upon specific ap</w:t>
      </w:r>
      <w:r w:rsidR="00445C23">
        <w:rPr>
          <w:szCs w:val="22"/>
        </w:rPr>
        <w:t>plication by the Contractor.  I</w:t>
      </w:r>
      <w:r>
        <w:rPr>
          <w:szCs w:val="22"/>
        </w:rPr>
        <w:t xml:space="preserve">nclude proposed application and </w:t>
      </w:r>
      <w:proofErr w:type="gramStart"/>
      <w:r>
        <w:rPr>
          <w:szCs w:val="22"/>
        </w:rPr>
        <w:t>layout, and</w:t>
      </w:r>
      <w:proofErr w:type="gramEnd"/>
      <w:r>
        <w:rPr>
          <w:szCs w:val="22"/>
        </w:rPr>
        <w:t xml:space="preserve"> supporting calculations for the intended service.</w:t>
      </w:r>
      <w:r w:rsidR="00445C23">
        <w:rPr>
          <w:szCs w:val="22"/>
        </w:rPr>
        <w:t xml:space="preserve">  </w:t>
      </w:r>
    </w:p>
    <w:p w14:paraId="30F52719" w14:textId="77777777" w:rsidR="00C64CEA" w:rsidRPr="00F97482" w:rsidRDefault="00445C23" w:rsidP="00471A42">
      <w:pPr>
        <w:pStyle w:val="PR2"/>
      </w:pPr>
      <w:r>
        <w:rPr>
          <w:szCs w:val="22"/>
        </w:rPr>
        <w:t>Victaulic Flexible Couplings Style 77 installed per manufacturer’s recommendation may be used in lieu of metal hose flexible connectors.</w:t>
      </w:r>
    </w:p>
    <w:p w14:paraId="47E9C7AB" w14:textId="77777777" w:rsidR="00C64CEA" w:rsidRPr="00F97482" w:rsidRDefault="00C64CEA">
      <w:pPr>
        <w:pStyle w:val="PR1"/>
      </w:pPr>
      <w:r w:rsidRPr="00F97482">
        <w:t>Blowdown-Drain Piping:  Same materials and joining methods as for piping specified for the service in which blowdown drain is installed</w:t>
      </w:r>
      <w:r>
        <w:t>.</w:t>
      </w:r>
    </w:p>
    <w:p w14:paraId="6E9DBFF0" w14:textId="77777777" w:rsidR="00C64CEA" w:rsidRPr="00F97482" w:rsidRDefault="00C64CEA">
      <w:pPr>
        <w:pStyle w:val="PR1"/>
      </w:pPr>
      <w:r w:rsidRPr="00F97482">
        <w:t>Safety-Valve-Inlet and -Outlet Piping for Hot-Water Piping:  Same materials and joining methods as for piping specified for the service in which safety valve is installed with metal-to-plastic transition fittings for plastic piping systems according to the piping manufacturer's written instructions</w:t>
      </w:r>
      <w:r>
        <w:t>.</w:t>
      </w:r>
    </w:p>
    <w:p w14:paraId="34D94BB4" w14:textId="77777777" w:rsidR="00C64CEA" w:rsidRDefault="00C64CEA">
      <w:pPr>
        <w:pStyle w:val="ART"/>
      </w:pPr>
      <w:r>
        <w:t>VALVE APPLICATIONS</w:t>
      </w:r>
    </w:p>
    <w:p w14:paraId="0F3A196D" w14:textId="77777777" w:rsidR="00DD62F7" w:rsidRDefault="00DD62F7">
      <w:pPr>
        <w:pStyle w:val="PR1"/>
      </w:pPr>
      <w:r>
        <w:t xml:space="preserve">Install </w:t>
      </w:r>
      <w:proofErr w:type="spellStart"/>
      <w:r>
        <w:t>shutoff</w:t>
      </w:r>
      <w:proofErr w:type="spellEnd"/>
      <w:r>
        <w:t>-duty valves at</w:t>
      </w:r>
      <w:r w:rsidR="005009F4">
        <w:t xml:space="preserve"> all zones, risers, control valves, </w:t>
      </w:r>
      <w:r>
        <w:t>each branch connection to supply mains, and at supply connection to each piece of equipment.</w:t>
      </w:r>
      <w:r w:rsidR="005009F4">
        <w:t xml:space="preserve">  </w:t>
      </w:r>
      <w:r w:rsidR="00386F39">
        <w:t xml:space="preserve">Use ball valves for 2” in sizes and smaller, and butterfly valves for 2-1/2” in sizes and larger.  </w:t>
      </w:r>
      <w:r w:rsidR="005009F4">
        <w:rPr>
          <w:szCs w:val="22"/>
        </w:rPr>
        <w:t>Valves shall be easily accessible from floor, located not higher than 10' above floor finish</w:t>
      </w:r>
      <w:r w:rsidR="005009F4">
        <w:t>.</w:t>
      </w:r>
    </w:p>
    <w:p w14:paraId="42EE26B1" w14:textId="77777777" w:rsidR="005009F4" w:rsidRDefault="005009F4">
      <w:pPr>
        <w:pStyle w:val="PR1"/>
      </w:pPr>
      <w:r>
        <w:t xml:space="preserve">Install </w:t>
      </w:r>
      <w:r w:rsidRPr="005009F4">
        <w:t>throttling-duty</w:t>
      </w:r>
      <w:r>
        <w:t xml:space="preserve"> valves at each branch connection to return main.</w:t>
      </w:r>
    </w:p>
    <w:p w14:paraId="454F21B4" w14:textId="77777777" w:rsidR="005009F4" w:rsidRDefault="005009F4">
      <w:pPr>
        <w:pStyle w:val="PR1"/>
      </w:pPr>
      <w:r>
        <w:t>Install calibrated-orifice, balancing valves in the return pipe of each heating or cooling terminal.</w:t>
      </w:r>
    </w:p>
    <w:p w14:paraId="07CCC239" w14:textId="77777777" w:rsidR="00C64CEA" w:rsidRDefault="00C64CEA">
      <w:pPr>
        <w:pStyle w:val="PR1"/>
      </w:pPr>
      <w:r>
        <w:t>Install check valves at each pump discharge and elsewhere as required to control flow direction.</w:t>
      </w:r>
    </w:p>
    <w:p w14:paraId="5543B14A" w14:textId="77777777" w:rsidR="00C64CEA" w:rsidRDefault="00C64CEA">
      <w:pPr>
        <w:pStyle w:val="PR1"/>
      </w:pPr>
      <w:r>
        <w:t>Install safety valves at hot-water generators and elsewhere as required by ASME Boiler and Pressure Vessel Code.  Install drip-pan elbow on safety-valve outlet and pipe without valves to the outdoors; and pipe drain to nearest floor drain or as indicated on Drawings.  Comply with ASME Boiler and Pressure Vessel Code:  Section VIII, Division 1, for installation requirements.</w:t>
      </w:r>
    </w:p>
    <w:p w14:paraId="20F540A5" w14:textId="77777777" w:rsidR="00C64CEA" w:rsidRDefault="00C64CEA">
      <w:pPr>
        <w:pStyle w:val="PR1"/>
      </w:pPr>
      <w:r>
        <w:t>Install pressure-reducing valves at makeup-water connection to regulate system fill pressure.</w:t>
      </w:r>
    </w:p>
    <w:p w14:paraId="7BBDCED5" w14:textId="77777777" w:rsidR="00C64CEA" w:rsidRDefault="00C64CEA">
      <w:pPr>
        <w:pStyle w:val="ART"/>
      </w:pPr>
      <w:r>
        <w:lastRenderedPageBreak/>
        <w:t>PIPING INSTALLATIONS</w:t>
      </w:r>
    </w:p>
    <w:p w14:paraId="3BB4B9DD" w14:textId="77777777" w:rsidR="006413D3" w:rsidRDefault="006413D3" w:rsidP="00FA279C">
      <w:pPr>
        <w:pStyle w:val="PR1"/>
      </w:pPr>
      <w:r>
        <w:t>Refer to Division 23 Section “Common Work Results for HVAC” for basic installation requirements.</w:t>
      </w:r>
    </w:p>
    <w:p w14:paraId="1F4B3020" w14:textId="77777777" w:rsidR="00FA279C" w:rsidRDefault="00FA279C" w:rsidP="00FA279C">
      <w:pPr>
        <w:pStyle w:val="PR1"/>
      </w:pPr>
      <w:r>
        <w:t>Drawing plans, schematics, and diagrams indicate general location and arrangement of piping systems.  Indicate piping locations and arrangements if such were used to size pipe and calculate friction loss, expansion, pump sizing, and other design considerations.  Install piping as indicated unless deviations to layout are approved on Coordination Drawings.</w:t>
      </w:r>
    </w:p>
    <w:p w14:paraId="2281F120" w14:textId="77777777" w:rsidR="00FA279C" w:rsidRDefault="00FA279C" w:rsidP="00FA279C">
      <w:pPr>
        <w:pStyle w:val="PR1"/>
      </w:pPr>
      <w:r>
        <w:t xml:space="preserve">Install </w:t>
      </w:r>
      <w:r w:rsidRPr="00FA279C">
        <w:t xml:space="preserve">drains, consisting of a tee fitting, </w:t>
      </w:r>
      <w:r w:rsidRPr="00FA279C">
        <w:rPr>
          <w:rStyle w:val="IP"/>
          <w:color w:val="auto"/>
        </w:rPr>
        <w:t>NPS 3/4</w:t>
      </w:r>
      <w:r w:rsidRPr="00FA279C">
        <w:rPr>
          <w:rStyle w:val="SI"/>
          <w:color w:val="auto"/>
        </w:rPr>
        <w:t xml:space="preserve"> (DN 20)</w:t>
      </w:r>
      <w:r w:rsidRPr="00FA279C">
        <w:t xml:space="preserve"> ball valve, and short </w:t>
      </w:r>
      <w:r w:rsidRPr="00FA279C">
        <w:rPr>
          <w:rStyle w:val="IP"/>
          <w:color w:val="auto"/>
        </w:rPr>
        <w:t>NPS 3/4</w:t>
      </w:r>
      <w:r w:rsidRPr="00FA279C">
        <w:rPr>
          <w:rStyle w:val="SI"/>
          <w:color w:val="auto"/>
        </w:rPr>
        <w:t xml:space="preserve"> (DN 20)</w:t>
      </w:r>
      <w:r w:rsidRPr="00FA279C">
        <w:t xml:space="preserve"> threaded nipple with cap, at low points in piping system mains and elsewhere as required for system drainage.</w:t>
      </w:r>
    </w:p>
    <w:p w14:paraId="6E0C269F" w14:textId="77777777" w:rsidR="005009F4" w:rsidRPr="00FA279C" w:rsidRDefault="005009F4" w:rsidP="00FA279C">
      <w:pPr>
        <w:pStyle w:val="PR1"/>
      </w:pPr>
      <w:r w:rsidRPr="00595AEC">
        <w:t>Water piping system shall be installed in such a manner that the entire systems can be completely drained. Particular care shall be exercised to avoid air and water pockets in piping</w:t>
      </w:r>
      <w:r>
        <w:t>.</w:t>
      </w:r>
    </w:p>
    <w:p w14:paraId="6332A555" w14:textId="77777777" w:rsidR="00FA279C" w:rsidRDefault="00FA279C" w:rsidP="00FA279C">
      <w:pPr>
        <w:pStyle w:val="PR1"/>
      </w:pPr>
      <w:r w:rsidRPr="00FA279C">
        <w:t>Install piping at a uniform grade of 0.2 percent upward in direction of flow.</w:t>
      </w:r>
    </w:p>
    <w:p w14:paraId="28FDAC96" w14:textId="77777777" w:rsidR="005009F4" w:rsidRPr="00FA279C" w:rsidRDefault="005009F4" w:rsidP="00FA279C">
      <w:pPr>
        <w:pStyle w:val="PR1"/>
      </w:pPr>
      <w:r w:rsidRPr="00595AEC">
        <w:t>Pitch piping up in the direction of flow to a high point containing an air vent or a runout up to a room terminal unit. Install manual air vent at high points in piping systems and terminal units</w:t>
      </w:r>
      <w:r>
        <w:t>.</w:t>
      </w:r>
    </w:p>
    <w:p w14:paraId="26D2AFE4" w14:textId="77777777" w:rsidR="00FA279C" w:rsidRPr="00FA279C" w:rsidRDefault="00FA279C" w:rsidP="00FA279C">
      <w:pPr>
        <w:pStyle w:val="PR1"/>
      </w:pPr>
      <w:r w:rsidRPr="00FA279C">
        <w:t>Reduce pipe sizes using eccentric reducer fitting installed with level side up.</w:t>
      </w:r>
    </w:p>
    <w:p w14:paraId="7BB2768C" w14:textId="77777777" w:rsidR="00FA279C" w:rsidRDefault="00FA279C" w:rsidP="00FA279C">
      <w:pPr>
        <w:pStyle w:val="PR1"/>
      </w:pPr>
      <w:r w:rsidRPr="00FA279C">
        <w:t>Install branch connections to mains using tee fittings in main pipe, with the branch connected to the bottom of the main pipe.  For up-feed risers, connect the branch to the top of the main pipe.</w:t>
      </w:r>
    </w:p>
    <w:p w14:paraId="087AC5F5" w14:textId="77777777" w:rsidR="000B02C6" w:rsidRPr="00250AE2" w:rsidRDefault="000B02C6" w:rsidP="000B02C6">
      <w:pPr>
        <w:pStyle w:val="PR1"/>
      </w:pPr>
      <w:r>
        <w:t xml:space="preserve">Hole cut piping, </w:t>
      </w:r>
      <w:proofErr w:type="spellStart"/>
      <w:r>
        <w:t>pressfit</w:t>
      </w:r>
      <w:proofErr w:type="spellEnd"/>
      <w:r>
        <w:t>, and plain end piping systems will not be accepted.</w:t>
      </w:r>
    </w:p>
    <w:p w14:paraId="69090D76" w14:textId="77777777" w:rsidR="000B02C6" w:rsidRDefault="000B02C6" w:rsidP="000B02C6">
      <w:pPr>
        <w:pStyle w:val="PR1"/>
      </w:pPr>
      <w:r>
        <w:rPr>
          <w:szCs w:val="22"/>
        </w:rPr>
        <w:t>Reducing couplings, snap-joint couplings, and Vic-boltless couplings are not acceptable.</w:t>
      </w:r>
    </w:p>
    <w:p w14:paraId="1B565052" w14:textId="77777777" w:rsidR="00FA279C" w:rsidRPr="00FA279C" w:rsidRDefault="00FA279C" w:rsidP="00FA279C">
      <w:pPr>
        <w:pStyle w:val="PR1"/>
      </w:pPr>
      <w:r w:rsidRPr="00FA279C">
        <w:t>Install valves according to Division 23 Section "General-Duty Valves for HVAC Piping."</w:t>
      </w:r>
    </w:p>
    <w:p w14:paraId="59541535" w14:textId="77777777" w:rsidR="00FA279C" w:rsidRPr="00FA279C" w:rsidRDefault="00FA279C" w:rsidP="00FA279C">
      <w:pPr>
        <w:pStyle w:val="PR1"/>
      </w:pPr>
      <w:r w:rsidRPr="00FA279C">
        <w:t>Install unions in piping</w:t>
      </w:r>
      <w:r w:rsidRPr="00FA279C">
        <w:rPr>
          <w:b/>
        </w:rPr>
        <w:t>,</w:t>
      </w:r>
      <w:r w:rsidRPr="00FA279C">
        <w:t xml:space="preserve"> </w:t>
      </w:r>
      <w:r w:rsidRPr="00FA279C">
        <w:rPr>
          <w:rStyle w:val="IP"/>
          <w:color w:val="auto"/>
        </w:rPr>
        <w:t>NPS 2</w:t>
      </w:r>
      <w:r w:rsidRPr="00FA279C">
        <w:rPr>
          <w:rStyle w:val="SI"/>
          <w:color w:val="auto"/>
        </w:rPr>
        <w:t xml:space="preserve"> (DN 50)</w:t>
      </w:r>
      <w:r w:rsidRPr="00FA279C">
        <w:t xml:space="preserve"> and smaller, adjacent to valves, at final connections of equipment, and elsewhere as indicated.</w:t>
      </w:r>
    </w:p>
    <w:p w14:paraId="09BE6DAC" w14:textId="77777777" w:rsidR="00FA279C" w:rsidRPr="00FA279C" w:rsidRDefault="00FA279C" w:rsidP="00FA279C">
      <w:pPr>
        <w:pStyle w:val="PR1"/>
      </w:pPr>
      <w:r w:rsidRPr="00FA279C">
        <w:t xml:space="preserve">Install flanges in piping, </w:t>
      </w:r>
      <w:r w:rsidRPr="00FA279C">
        <w:rPr>
          <w:rStyle w:val="IP"/>
          <w:color w:val="auto"/>
        </w:rPr>
        <w:t>NPS 2-1/2</w:t>
      </w:r>
      <w:r w:rsidRPr="00FA279C">
        <w:rPr>
          <w:rStyle w:val="SI"/>
          <w:color w:val="auto"/>
        </w:rPr>
        <w:t xml:space="preserve"> (DN 65)</w:t>
      </w:r>
      <w:r w:rsidRPr="00FA279C">
        <w:t xml:space="preserve"> and larger, at final connections of equipment and elsewhere as indicated.</w:t>
      </w:r>
    </w:p>
    <w:p w14:paraId="698203AC" w14:textId="77777777" w:rsidR="00FA279C" w:rsidRPr="00FA279C" w:rsidRDefault="00FA279C" w:rsidP="00FA279C">
      <w:pPr>
        <w:pStyle w:val="PR1"/>
      </w:pPr>
      <w:r w:rsidRPr="00FA279C">
        <w:t xml:space="preserve">Install strainers on inlet side of each control valve, pressure-reducing valve, solenoid valve, in-line pump, and elsewhere as indicated.  Install </w:t>
      </w:r>
      <w:r w:rsidRPr="00FA279C">
        <w:rPr>
          <w:rStyle w:val="IP"/>
          <w:color w:val="auto"/>
        </w:rPr>
        <w:t>NPS 3/4</w:t>
      </w:r>
      <w:r w:rsidRPr="00FA279C">
        <w:rPr>
          <w:rStyle w:val="SI"/>
          <w:color w:val="auto"/>
        </w:rPr>
        <w:t xml:space="preserve"> (DN 20)</w:t>
      </w:r>
      <w:r w:rsidRPr="00FA279C">
        <w:t xml:space="preserve"> nipple and ball valve in blowdown connection of strainers </w:t>
      </w:r>
      <w:r w:rsidRPr="00FA279C">
        <w:rPr>
          <w:rStyle w:val="IP"/>
          <w:color w:val="auto"/>
        </w:rPr>
        <w:t>NPS 2</w:t>
      </w:r>
      <w:r w:rsidRPr="00FA279C">
        <w:rPr>
          <w:rStyle w:val="SI"/>
          <w:color w:val="auto"/>
        </w:rPr>
        <w:t xml:space="preserve"> (DN 50)</w:t>
      </w:r>
      <w:r w:rsidRPr="00FA279C">
        <w:t xml:space="preserve"> and larger.  Match size of strainer </w:t>
      </w:r>
      <w:proofErr w:type="spellStart"/>
      <w:r w:rsidRPr="00FA279C">
        <w:t>blowoff</w:t>
      </w:r>
      <w:proofErr w:type="spellEnd"/>
      <w:r w:rsidRPr="00FA279C">
        <w:t xml:space="preserve"> connection for strainers smaller than </w:t>
      </w:r>
      <w:r w:rsidRPr="00FA279C">
        <w:rPr>
          <w:rStyle w:val="IP"/>
          <w:color w:val="auto"/>
        </w:rPr>
        <w:t>NPS 2</w:t>
      </w:r>
      <w:r w:rsidRPr="00FA279C">
        <w:rPr>
          <w:rStyle w:val="SI"/>
          <w:color w:val="auto"/>
        </w:rPr>
        <w:t xml:space="preserve"> (DN 50)</w:t>
      </w:r>
      <w:r w:rsidRPr="00FA279C">
        <w:t>.</w:t>
      </w:r>
    </w:p>
    <w:p w14:paraId="3BD3D36C" w14:textId="77777777" w:rsidR="00FA279C" w:rsidRDefault="00FA279C" w:rsidP="00FA279C">
      <w:pPr>
        <w:pStyle w:val="PR1"/>
      </w:pPr>
      <w:r>
        <w:t>Identify piping as specified in Division 23 Section "Identification for HVAC Piping and Equipment."</w:t>
      </w:r>
    </w:p>
    <w:p w14:paraId="4862AC54" w14:textId="77777777" w:rsidR="00C64CEA" w:rsidRDefault="00C64CEA">
      <w:pPr>
        <w:pStyle w:val="ART"/>
      </w:pPr>
      <w:r>
        <w:lastRenderedPageBreak/>
        <w:t>HANGER</w:t>
      </w:r>
      <w:r w:rsidR="00884264">
        <w:t xml:space="preserve"> AND SUPPORT INSTALLATION</w:t>
      </w:r>
    </w:p>
    <w:p w14:paraId="0C79E10B" w14:textId="77777777" w:rsidR="00C64CEA" w:rsidRDefault="003B42A7" w:rsidP="003B42A7">
      <w:pPr>
        <w:pStyle w:val="PRN"/>
      </w:pPr>
      <w:r>
        <w:t>Piping support must account for expansion and contraction, vibration, dead load of piping and its contents requirements.</w:t>
      </w:r>
    </w:p>
    <w:p w14:paraId="3ABB2442" w14:textId="77777777" w:rsidR="00C64CEA" w:rsidRDefault="00C64CEA">
      <w:pPr>
        <w:pStyle w:val="PR1"/>
      </w:pPr>
      <w:r>
        <w:t>Install the following pipe attachments:</w:t>
      </w:r>
    </w:p>
    <w:p w14:paraId="386AD9D5" w14:textId="77777777" w:rsidR="000B02C6" w:rsidRPr="000B02C6" w:rsidRDefault="000B02C6" w:rsidP="000B02C6">
      <w:pPr>
        <w:pStyle w:val="PR2"/>
        <w:spacing w:before="240"/>
      </w:pPr>
      <w:r>
        <w:t xml:space="preserve">Adjustable steel clevis </w:t>
      </w:r>
      <w:r w:rsidRPr="000B02C6">
        <w:t xml:space="preserve">hangers for individual horizontal piping less than </w:t>
      </w:r>
      <w:r w:rsidRPr="000B02C6">
        <w:rPr>
          <w:rStyle w:val="IP"/>
          <w:color w:val="auto"/>
        </w:rPr>
        <w:t>20 feet</w:t>
      </w:r>
      <w:r w:rsidRPr="000B02C6">
        <w:rPr>
          <w:rStyle w:val="SI"/>
          <w:color w:val="auto"/>
        </w:rPr>
        <w:t xml:space="preserve"> (6 m)</w:t>
      </w:r>
      <w:r w:rsidRPr="000B02C6">
        <w:t xml:space="preserve"> long.</w:t>
      </w:r>
    </w:p>
    <w:p w14:paraId="7633A2C2" w14:textId="77777777" w:rsidR="000B02C6" w:rsidRPr="000B02C6" w:rsidRDefault="000B02C6" w:rsidP="000B02C6">
      <w:pPr>
        <w:pStyle w:val="PR2"/>
      </w:pPr>
      <w:r w:rsidRPr="000B02C6">
        <w:t xml:space="preserve">Adjustable roller hangers and spring hangers for individual horizontal piping </w:t>
      </w:r>
      <w:r w:rsidRPr="000B02C6">
        <w:rPr>
          <w:rStyle w:val="IP"/>
          <w:color w:val="auto"/>
        </w:rPr>
        <w:t>20 feet</w:t>
      </w:r>
      <w:r w:rsidRPr="000B02C6">
        <w:rPr>
          <w:rStyle w:val="SI"/>
          <w:color w:val="auto"/>
        </w:rPr>
        <w:t xml:space="preserve"> (6 m)</w:t>
      </w:r>
      <w:r w:rsidRPr="000B02C6">
        <w:t xml:space="preserve"> or longer.</w:t>
      </w:r>
    </w:p>
    <w:p w14:paraId="35F7D946" w14:textId="77777777" w:rsidR="000B02C6" w:rsidRPr="000B02C6" w:rsidRDefault="000B02C6" w:rsidP="000B02C6">
      <w:pPr>
        <w:pStyle w:val="PR2"/>
      </w:pPr>
      <w:r w:rsidRPr="000B02C6">
        <w:t xml:space="preserve">Pipe Roller:  MSS SP-58, Type 44 for multiple horizontal piping </w:t>
      </w:r>
      <w:r w:rsidRPr="000B02C6">
        <w:rPr>
          <w:rStyle w:val="IP"/>
          <w:color w:val="auto"/>
        </w:rPr>
        <w:t>20 feet</w:t>
      </w:r>
      <w:r w:rsidRPr="000B02C6">
        <w:rPr>
          <w:rStyle w:val="SI"/>
          <w:color w:val="auto"/>
        </w:rPr>
        <w:t xml:space="preserve"> (6 m)</w:t>
      </w:r>
      <w:r w:rsidRPr="000B02C6">
        <w:t xml:space="preserve"> or longer, supported on a trapeze.</w:t>
      </w:r>
    </w:p>
    <w:p w14:paraId="00572262" w14:textId="77777777" w:rsidR="000B02C6" w:rsidRPr="000B02C6" w:rsidRDefault="000B02C6" w:rsidP="000B02C6">
      <w:pPr>
        <w:pStyle w:val="PR2"/>
      </w:pPr>
      <w:r w:rsidRPr="000B02C6">
        <w:t>Spring hangers to support vertical runs.</w:t>
      </w:r>
    </w:p>
    <w:p w14:paraId="29CEB5D0" w14:textId="77777777" w:rsidR="000B02C6" w:rsidRPr="000B02C6" w:rsidRDefault="000B02C6" w:rsidP="000B02C6">
      <w:pPr>
        <w:pStyle w:val="PR2"/>
      </w:pPr>
      <w:r w:rsidRPr="000B02C6">
        <w:t>Provide copper-clad hangers and supports for hangers and supports in direct contact with copper pipe.</w:t>
      </w:r>
    </w:p>
    <w:p w14:paraId="7A21A67B" w14:textId="77777777" w:rsidR="000B02C6" w:rsidRPr="00A72B0C" w:rsidRDefault="000B02C6" w:rsidP="00A72B0C">
      <w:pPr>
        <w:pStyle w:val="PRN"/>
      </w:pPr>
      <w:r w:rsidRPr="00A72B0C">
        <w:t xml:space="preserve">Verify actual supported loads for hanger sizes and spacing.  Consult structural engineer.  </w:t>
      </w:r>
      <w:r w:rsidR="00787735">
        <w:t>Spacing and sizes are from the 2000 ASHRAE HANDBOOK - "HVAC Systems and Equipment."</w:t>
      </w:r>
    </w:p>
    <w:p w14:paraId="77FCB491" w14:textId="77777777" w:rsidR="00C64CEA" w:rsidRPr="009B1D29" w:rsidRDefault="00C64CEA">
      <w:pPr>
        <w:pStyle w:val="PR1"/>
      </w:pPr>
      <w:r w:rsidRPr="009B1D29">
        <w:t>Install hangers for steel piping with the following maximum spacing and minimum rod sizes:</w:t>
      </w:r>
    </w:p>
    <w:p w14:paraId="34A8107E" w14:textId="77777777" w:rsidR="000B02C6" w:rsidRPr="000B02C6" w:rsidRDefault="000B02C6" w:rsidP="000B02C6">
      <w:pPr>
        <w:pStyle w:val="PR2"/>
        <w:spacing w:before="240"/>
      </w:pPr>
      <w:r w:rsidRPr="000B02C6">
        <w:rPr>
          <w:rStyle w:val="IP"/>
          <w:color w:val="auto"/>
        </w:rPr>
        <w:t>NPS 3/4</w:t>
      </w:r>
      <w:r w:rsidRPr="000B02C6">
        <w:rPr>
          <w:rStyle w:val="SI"/>
          <w:color w:val="auto"/>
        </w:rPr>
        <w:t xml:space="preserve"> (DN 20)</w:t>
      </w:r>
      <w:r w:rsidRPr="000B02C6">
        <w:t xml:space="preserve">:  Maximum span, </w:t>
      </w:r>
      <w:r w:rsidRPr="000B02C6">
        <w:rPr>
          <w:rStyle w:val="IP"/>
          <w:color w:val="auto"/>
        </w:rPr>
        <w:t>7 feet</w:t>
      </w:r>
      <w:r w:rsidRPr="000B02C6">
        <w:rPr>
          <w:rStyle w:val="SI"/>
          <w:color w:val="auto"/>
        </w:rPr>
        <w:t xml:space="preserve"> (2.1 m)</w:t>
      </w:r>
      <w:r w:rsidRPr="000B02C6">
        <w:t xml:space="preserve">; minimum rod size, </w:t>
      </w:r>
      <w:r w:rsidR="00114CFB">
        <w:rPr>
          <w:rStyle w:val="IP"/>
          <w:color w:val="auto"/>
        </w:rPr>
        <w:t>1/4</w:t>
      </w:r>
      <w:r w:rsidRPr="000B02C6">
        <w:rPr>
          <w:rStyle w:val="IP"/>
          <w:color w:val="auto"/>
        </w:rPr>
        <w:t xml:space="preserve"> inch</w:t>
      </w:r>
      <w:r w:rsidRPr="000B02C6">
        <w:rPr>
          <w:rStyle w:val="SI"/>
          <w:color w:val="auto"/>
        </w:rPr>
        <w:t xml:space="preserve"> (</w:t>
      </w:r>
      <w:r w:rsidR="00114CFB">
        <w:rPr>
          <w:rStyle w:val="SI"/>
          <w:color w:val="auto"/>
        </w:rPr>
        <w:t>6.4</w:t>
      </w:r>
      <w:r w:rsidR="00114CFB" w:rsidRPr="000B02C6">
        <w:rPr>
          <w:rStyle w:val="SI"/>
          <w:color w:val="auto"/>
        </w:rPr>
        <w:t xml:space="preserve"> </w:t>
      </w:r>
      <w:r w:rsidRPr="000B02C6">
        <w:rPr>
          <w:rStyle w:val="SI"/>
          <w:color w:val="auto"/>
        </w:rPr>
        <w:t>mm)</w:t>
      </w:r>
      <w:r w:rsidRPr="000B02C6">
        <w:t>.</w:t>
      </w:r>
    </w:p>
    <w:p w14:paraId="2E8D8851" w14:textId="77777777" w:rsidR="000B02C6" w:rsidRPr="000B02C6" w:rsidRDefault="000B02C6" w:rsidP="000B02C6">
      <w:pPr>
        <w:pStyle w:val="PR2"/>
      </w:pPr>
      <w:r w:rsidRPr="000B02C6">
        <w:rPr>
          <w:rStyle w:val="IP"/>
          <w:color w:val="auto"/>
        </w:rPr>
        <w:t>NPS 1</w:t>
      </w:r>
      <w:r w:rsidRPr="000B02C6">
        <w:rPr>
          <w:rStyle w:val="SI"/>
          <w:color w:val="auto"/>
        </w:rPr>
        <w:t xml:space="preserve"> (DN 25)</w:t>
      </w:r>
      <w:r w:rsidRPr="000B02C6">
        <w:t xml:space="preserve">:  Maximum span, </w:t>
      </w:r>
      <w:r w:rsidRPr="000B02C6">
        <w:rPr>
          <w:rStyle w:val="IP"/>
          <w:color w:val="auto"/>
        </w:rPr>
        <w:t>7 feet</w:t>
      </w:r>
      <w:r w:rsidRPr="000B02C6">
        <w:rPr>
          <w:rStyle w:val="SI"/>
          <w:color w:val="auto"/>
        </w:rPr>
        <w:t xml:space="preserve"> (2.1 m)</w:t>
      </w:r>
      <w:r w:rsidRPr="000B02C6">
        <w:t xml:space="preserve">; minimum rod size, </w:t>
      </w:r>
      <w:r w:rsidR="00114CFB">
        <w:rPr>
          <w:rStyle w:val="IP"/>
          <w:color w:val="auto"/>
        </w:rPr>
        <w:t>1/4</w:t>
      </w:r>
      <w:r w:rsidRPr="000B02C6">
        <w:rPr>
          <w:rStyle w:val="IP"/>
          <w:color w:val="auto"/>
        </w:rPr>
        <w:t xml:space="preserve"> inch</w:t>
      </w:r>
      <w:r w:rsidRPr="000B02C6">
        <w:rPr>
          <w:rStyle w:val="SI"/>
          <w:color w:val="auto"/>
        </w:rPr>
        <w:t xml:space="preserve"> (</w:t>
      </w:r>
      <w:r w:rsidR="00114CFB">
        <w:rPr>
          <w:rStyle w:val="SI"/>
          <w:color w:val="auto"/>
        </w:rPr>
        <w:t>6.4</w:t>
      </w:r>
      <w:r w:rsidR="00114CFB" w:rsidRPr="000B02C6">
        <w:rPr>
          <w:rStyle w:val="SI"/>
          <w:color w:val="auto"/>
        </w:rPr>
        <w:t xml:space="preserve"> </w:t>
      </w:r>
      <w:r w:rsidRPr="000B02C6">
        <w:rPr>
          <w:rStyle w:val="SI"/>
          <w:color w:val="auto"/>
        </w:rPr>
        <w:t>mm)</w:t>
      </w:r>
      <w:r w:rsidRPr="000B02C6">
        <w:t>.</w:t>
      </w:r>
    </w:p>
    <w:p w14:paraId="06B35D67" w14:textId="77777777" w:rsidR="000B02C6" w:rsidRPr="000B02C6" w:rsidRDefault="000B02C6" w:rsidP="000B02C6">
      <w:pPr>
        <w:pStyle w:val="PR2"/>
      </w:pPr>
      <w:r w:rsidRPr="000B02C6">
        <w:rPr>
          <w:rStyle w:val="IP"/>
          <w:color w:val="auto"/>
        </w:rPr>
        <w:t>NPS 1-1/2</w:t>
      </w:r>
      <w:r w:rsidRPr="000B02C6">
        <w:rPr>
          <w:rStyle w:val="SI"/>
          <w:color w:val="auto"/>
        </w:rPr>
        <w:t xml:space="preserve"> (DN 40)</w:t>
      </w:r>
      <w:r w:rsidRPr="000B02C6">
        <w:t xml:space="preserve">:  Maximum span, </w:t>
      </w:r>
      <w:r w:rsidRPr="000B02C6">
        <w:rPr>
          <w:rStyle w:val="IP"/>
          <w:color w:val="auto"/>
        </w:rPr>
        <w:t>9 feet</w:t>
      </w:r>
      <w:r w:rsidRPr="000B02C6">
        <w:rPr>
          <w:rStyle w:val="SI"/>
          <w:color w:val="auto"/>
        </w:rPr>
        <w:t xml:space="preserve"> (2.7 m)</w:t>
      </w:r>
      <w:r w:rsidRPr="000B02C6">
        <w:t xml:space="preserve">; minimum rod size, </w:t>
      </w:r>
      <w:r w:rsidRPr="000B02C6">
        <w:rPr>
          <w:rStyle w:val="IP"/>
          <w:color w:val="auto"/>
        </w:rPr>
        <w:t>3/8 inch</w:t>
      </w:r>
      <w:r w:rsidRPr="000B02C6">
        <w:rPr>
          <w:rStyle w:val="SI"/>
          <w:color w:val="auto"/>
        </w:rPr>
        <w:t xml:space="preserve"> (10 mm)</w:t>
      </w:r>
      <w:r w:rsidRPr="000B02C6">
        <w:t>.</w:t>
      </w:r>
    </w:p>
    <w:p w14:paraId="2A12E0F5" w14:textId="77777777" w:rsidR="000B02C6" w:rsidRPr="000B02C6" w:rsidRDefault="000B02C6" w:rsidP="000B02C6">
      <w:pPr>
        <w:pStyle w:val="PR2"/>
      </w:pPr>
      <w:r w:rsidRPr="000B02C6">
        <w:rPr>
          <w:rStyle w:val="IP"/>
          <w:color w:val="auto"/>
        </w:rPr>
        <w:t>NPS 2</w:t>
      </w:r>
      <w:r w:rsidRPr="000B02C6">
        <w:rPr>
          <w:rStyle w:val="SI"/>
          <w:color w:val="auto"/>
        </w:rPr>
        <w:t xml:space="preserve"> (DN 50)</w:t>
      </w:r>
      <w:r w:rsidRPr="000B02C6">
        <w:t xml:space="preserve">:  Maximum span, </w:t>
      </w:r>
      <w:r w:rsidRPr="000B02C6">
        <w:rPr>
          <w:rStyle w:val="IP"/>
          <w:color w:val="auto"/>
        </w:rPr>
        <w:t>10 feet</w:t>
      </w:r>
      <w:r w:rsidRPr="000B02C6">
        <w:rPr>
          <w:rStyle w:val="SI"/>
          <w:color w:val="auto"/>
        </w:rPr>
        <w:t xml:space="preserve"> (3 m)</w:t>
      </w:r>
      <w:r w:rsidRPr="000B02C6">
        <w:t xml:space="preserve">; minimum rod size, </w:t>
      </w:r>
      <w:r w:rsidRPr="000B02C6">
        <w:rPr>
          <w:rStyle w:val="IP"/>
          <w:color w:val="auto"/>
        </w:rPr>
        <w:t>3/8 inch</w:t>
      </w:r>
      <w:r w:rsidRPr="000B02C6">
        <w:rPr>
          <w:rStyle w:val="SI"/>
          <w:color w:val="auto"/>
        </w:rPr>
        <w:t xml:space="preserve"> (10 mm)</w:t>
      </w:r>
      <w:r w:rsidRPr="000B02C6">
        <w:t>.</w:t>
      </w:r>
    </w:p>
    <w:p w14:paraId="314CD4BF" w14:textId="77777777" w:rsidR="000B02C6" w:rsidRPr="000B02C6" w:rsidRDefault="000B02C6" w:rsidP="000B02C6">
      <w:pPr>
        <w:pStyle w:val="PR2"/>
      </w:pPr>
      <w:r w:rsidRPr="000B02C6">
        <w:rPr>
          <w:rStyle w:val="IP"/>
          <w:color w:val="auto"/>
        </w:rPr>
        <w:t>NPS 2-1/2</w:t>
      </w:r>
      <w:r w:rsidRPr="000B02C6">
        <w:rPr>
          <w:rStyle w:val="SI"/>
          <w:color w:val="auto"/>
        </w:rPr>
        <w:t xml:space="preserve"> (DN 65)</w:t>
      </w:r>
      <w:r w:rsidRPr="000B02C6">
        <w:t xml:space="preserve">:  Maximum span, </w:t>
      </w:r>
      <w:r w:rsidRPr="000B02C6">
        <w:rPr>
          <w:rStyle w:val="IP"/>
          <w:color w:val="auto"/>
        </w:rPr>
        <w:t>11 feet</w:t>
      </w:r>
      <w:r w:rsidRPr="000B02C6">
        <w:rPr>
          <w:rStyle w:val="SI"/>
          <w:color w:val="auto"/>
        </w:rPr>
        <w:t xml:space="preserve"> (3.4 m)</w:t>
      </w:r>
      <w:r w:rsidRPr="000B02C6">
        <w:t xml:space="preserve">; minimum rod size, </w:t>
      </w:r>
      <w:r w:rsidR="00114CFB">
        <w:rPr>
          <w:rStyle w:val="IP"/>
          <w:color w:val="auto"/>
        </w:rPr>
        <w:t>3/8</w:t>
      </w:r>
      <w:r w:rsidRPr="000B02C6">
        <w:rPr>
          <w:rStyle w:val="IP"/>
          <w:color w:val="auto"/>
        </w:rPr>
        <w:t xml:space="preserve"> inch</w:t>
      </w:r>
      <w:r w:rsidRPr="000B02C6">
        <w:rPr>
          <w:rStyle w:val="SI"/>
          <w:color w:val="auto"/>
        </w:rPr>
        <w:t xml:space="preserve"> (</w:t>
      </w:r>
      <w:r w:rsidR="00114CFB">
        <w:rPr>
          <w:rStyle w:val="SI"/>
          <w:color w:val="auto"/>
        </w:rPr>
        <w:t>10</w:t>
      </w:r>
      <w:r w:rsidR="00114CFB" w:rsidRPr="000B02C6">
        <w:rPr>
          <w:rStyle w:val="SI"/>
          <w:color w:val="auto"/>
        </w:rPr>
        <w:t xml:space="preserve"> </w:t>
      </w:r>
      <w:r w:rsidRPr="000B02C6">
        <w:rPr>
          <w:rStyle w:val="SI"/>
          <w:color w:val="auto"/>
        </w:rPr>
        <w:t>mm)</w:t>
      </w:r>
      <w:r w:rsidRPr="000B02C6">
        <w:t>.</w:t>
      </w:r>
    </w:p>
    <w:p w14:paraId="6B8A70A3" w14:textId="77777777" w:rsidR="000B02C6" w:rsidRPr="000B02C6" w:rsidRDefault="000B02C6" w:rsidP="000B02C6">
      <w:pPr>
        <w:pStyle w:val="PR2"/>
      </w:pPr>
      <w:r w:rsidRPr="000B02C6">
        <w:rPr>
          <w:rStyle w:val="IP"/>
          <w:color w:val="auto"/>
        </w:rPr>
        <w:t>NPS 3</w:t>
      </w:r>
      <w:r w:rsidRPr="000B02C6">
        <w:rPr>
          <w:rStyle w:val="SI"/>
          <w:color w:val="auto"/>
        </w:rPr>
        <w:t xml:space="preserve"> (DN 80)</w:t>
      </w:r>
      <w:r w:rsidRPr="000B02C6">
        <w:t xml:space="preserve">:  Maximum span, </w:t>
      </w:r>
      <w:r w:rsidRPr="000B02C6">
        <w:rPr>
          <w:rStyle w:val="IP"/>
          <w:color w:val="auto"/>
        </w:rPr>
        <w:t>12 feet</w:t>
      </w:r>
      <w:r w:rsidRPr="000B02C6">
        <w:rPr>
          <w:rStyle w:val="SI"/>
          <w:color w:val="auto"/>
        </w:rPr>
        <w:t xml:space="preserve"> (3.7 m)</w:t>
      </w:r>
      <w:r w:rsidRPr="000B02C6">
        <w:t xml:space="preserve">; minimum rod size, </w:t>
      </w:r>
      <w:r w:rsidR="00114CFB">
        <w:rPr>
          <w:rStyle w:val="IP"/>
          <w:color w:val="auto"/>
        </w:rPr>
        <w:t>3/8</w:t>
      </w:r>
      <w:r w:rsidRPr="000B02C6">
        <w:rPr>
          <w:rStyle w:val="IP"/>
          <w:color w:val="auto"/>
        </w:rPr>
        <w:t xml:space="preserve"> inch</w:t>
      </w:r>
      <w:r w:rsidRPr="000B02C6">
        <w:rPr>
          <w:rStyle w:val="SI"/>
          <w:color w:val="auto"/>
        </w:rPr>
        <w:t xml:space="preserve"> (</w:t>
      </w:r>
      <w:r w:rsidR="00114CFB">
        <w:rPr>
          <w:rStyle w:val="SI"/>
          <w:color w:val="auto"/>
        </w:rPr>
        <w:t>10</w:t>
      </w:r>
      <w:r w:rsidR="00114CFB" w:rsidRPr="000B02C6">
        <w:rPr>
          <w:rStyle w:val="SI"/>
          <w:color w:val="auto"/>
        </w:rPr>
        <w:t xml:space="preserve"> </w:t>
      </w:r>
      <w:r w:rsidRPr="000B02C6">
        <w:rPr>
          <w:rStyle w:val="SI"/>
          <w:color w:val="auto"/>
        </w:rPr>
        <w:t>mm)</w:t>
      </w:r>
      <w:r w:rsidRPr="000B02C6">
        <w:t>.</w:t>
      </w:r>
    </w:p>
    <w:p w14:paraId="39100178" w14:textId="77777777" w:rsidR="000B02C6" w:rsidRPr="000B02C6" w:rsidRDefault="000B02C6" w:rsidP="000B02C6">
      <w:pPr>
        <w:pStyle w:val="PR2"/>
      </w:pPr>
      <w:r w:rsidRPr="000B02C6">
        <w:rPr>
          <w:rStyle w:val="IP"/>
          <w:color w:val="auto"/>
        </w:rPr>
        <w:t>NPS 4</w:t>
      </w:r>
      <w:r w:rsidRPr="000B02C6">
        <w:rPr>
          <w:rStyle w:val="SI"/>
          <w:color w:val="auto"/>
        </w:rPr>
        <w:t xml:space="preserve"> (DN 100)</w:t>
      </w:r>
      <w:r w:rsidRPr="000B02C6">
        <w:t xml:space="preserve">:  Maximum span, </w:t>
      </w:r>
      <w:r w:rsidRPr="000B02C6">
        <w:rPr>
          <w:rStyle w:val="IP"/>
          <w:color w:val="auto"/>
        </w:rPr>
        <w:t>14 feet</w:t>
      </w:r>
      <w:r w:rsidRPr="000B02C6">
        <w:rPr>
          <w:rStyle w:val="SI"/>
          <w:color w:val="auto"/>
        </w:rPr>
        <w:t xml:space="preserve"> (4.3 m)</w:t>
      </w:r>
      <w:r w:rsidRPr="000B02C6">
        <w:t xml:space="preserve">; minimum rod size, </w:t>
      </w:r>
      <w:r w:rsidR="00114CFB">
        <w:rPr>
          <w:rStyle w:val="IP"/>
          <w:color w:val="auto"/>
        </w:rPr>
        <w:t>1/2</w:t>
      </w:r>
      <w:r w:rsidRPr="000B02C6">
        <w:rPr>
          <w:rStyle w:val="IP"/>
          <w:color w:val="auto"/>
        </w:rPr>
        <w:t xml:space="preserve"> inch</w:t>
      </w:r>
      <w:r w:rsidRPr="000B02C6">
        <w:rPr>
          <w:rStyle w:val="SI"/>
          <w:color w:val="auto"/>
        </w:rPr>
        <w:t xml:space="preserve"> (</w:t>
      </w:r>
      <w:r w:rsidR="00114CFB">
        <w:rPr>
          <w:rStyle w:val="SI"/>
          <w:color w:val="auto"/>
        </w:rPr>
        <w:t>13</w:t>
      </w:r>
      <w:r w:rsidR="00114CFB" w:rsidRPr="000B02C6">
        <w:rPr>
          <w:rStyle w:val="SI"/>
          <w:color w:val="auto"/>
        </w:rPr>
        <w:t xml:space="preserve"> </w:t>
      </w:r>
      <w:r w:rsidRPr="000B02C6">
        <w:rPr>
          <w:rStyle w:val="SI"/>
          <w:color w:val="auto"/>
        </w:rPr>
        <w:t>mm)</w:t>
      </w:r>
      <w:r w:rsidRPr="000B02C6">
        <w:t>.</w:t>
      </w:r>
    </w:p>
    <w:p w14:paraId="361533EF" w14:textId="77777777" w:rsidR="000B02C6" w:rsidRPr="000B02C6" w:rsidRDefault="000B02C6" w:rsidP="000B02C6">
      <w:pPr>
        <w:pStyle w:val="PR2"/>
      </w:pPr>
      <w:r w:rsidRPr="000B02C6">
        <w:rPr>
          <w:rStyle w:val="IP"/>
          <w:color w:val="auto"/>
        </w:rPr>
        <w:t>NPS 6</w:t>
      </w:r>
      <w:r w:rsidRPr="000B02C6">
        <w:rPr>
          <w:rStyle w:val="SI"/>
          <w:color w:val="auto"/>
        </w:rPr>
        <w:t xml:space="preserve"> (DN 150)</w:t>
      </w:r>
      <w:r w:rsidRPr="000B02C6">
        <w:t xml:space="preserve">:  Maximum span, </w:t>
      </w:r>
      <w:r w:rsidRPr="000B02C6">
        <w:rPr>
          <w:rStyle w:val="IP"/>
          <w:color w:val="auto"/>
        </w:rPr>
        <w:t>17 feet</w:t>
      </w:r>
      <w:r w:rsidRPr="000B02C6">
        <w:rPr>
          <w:rStyle w:val="SI"/>
          <w:color w:val="auto"/>
        </w:rPr>
        <w:t xml:space="preserve"> (5.2 m)</w:t>
      </w:r>
      <w:r w:rsidRPr="000B02C6">
        <w:t xml:space="preserve">; minimum rod size, </w:t>
      </w:r>
      <w:r w:rsidR="00114CFB">
        <w:rPr>
          <w:rStyle w:val="IP"/>
          <w:color w:val="auto"/>
        </w:rPr>
        <w:t>1/2</w:t>
      </w:r>
      <w:r w:rsidRPr="000B02C6">
        <w:rPr>
          <w:rStyle w:val="IP"/>
          <w:color w:val="auto"/>
        </w:rPr>
        <w:t xml:space="preserve"> inch</w:t>
      </w:r>
      <w:r w:rsidRPr="000B02C6">
        <w:rPr>
          <w:rStyle w:val="SI"/>
          <w:color w:val="auto"/>
        </w:rPr>
        <w:t xml:space="preserve"> (</w:t>
      </w:r>
      <w:r w:rsidR="00114CFB">
        <w:rPr>
          <w:rStyle w:val="SI"/>
          <w:color w:val="auto"/>
        </w:rPr>
        <w:t>13</w:t>
      </w:r>
      <w:r w:rsidR="00114CFB" w:rsidRPr="000B02C6">
        <w:rPr>
          <w:rStyle w:val="SI"/>
          <w:color w:val="auto"/>
        </w:rPr>
        <w:t xml:space="preserve"> </w:t>
      </w:r>
      <w:r w:rsidRPr="000B02C6">
        <w:rPr>
          <w:rStyle w:val="SI"/>
          <w:color w:val="auto"/>
        </w:rPr>
        <w:t>mm)</w:t>
      </w:r>
      <w:r w:rsidRPr="000B02C6">
        <w:t>.</w:t>
      </w:r>
    </w:p>
    <w:p w14:paraId="66761B68" w14:textId="77777777" w:rsidR="000B02C6" w:rsidRPr="000B02C6" w:rsidRDefault="000B02C6" w:rsidP="000B02C6">
      <w:pPr>
        <w:pStyle w:val="PR2"/>
      </w:pPr>
      <w:r w:rsidRPr="000B02C6">
        <w:rPr>
          <w:rStyle w:val="IP"/>
          <w:color w:val="auto"/>
        </w:rPr>
        <w:t>NPS 8</w:t>
      </w:r>
      <w:r w:rsidRPr="000B02C6">
        <w:rPr>
          <w:rStyle w:val="SI"/>
          <w:color w:val="auto"/>
        </w:rPr>
        <w:t xml:space="preserve"> (DN 200)</w:t>
      </w:r>
      <w:r w:rsidRPr="000B02C6">
        <w:t xml:space="preserve">:  Maximum span, </w:t>
      </w:r>
      <w:r w:rsidRPr="000B02C6">
        <w:rPr>
          <w:rStyle w:val="IP"/>
          <w:color w:val="auto"/>
        </w:rPr>
        <w:t>19 feet</w:t>
      </w:r>
      <w:r w:rsidRPr="000B02C6">
        <w:rPr>
          <w:rStyle w:val="SI"/>
          <w:color w:val="auto"/>
        </w:rPr>
        <w:t xml:space="preserve"> (5.8 m)</w:t>
      </w:r>
      <w:r w:rsidRPr="000B02C6">
        <w:t xml:space="preserve">; minimum rod size, </w:t>
      </w:r>
      <w:r w:rsidR="00114CFB">
        <w:rPr>
          <w:rStyle w:val="IP"/>
          <w:color w:val="auto"/>
        </w:rPr>
        <w:t>5/8</w:t>
      </w:r>
      <w:r w:rsidRPr="000B02C6">
        <w:rPr>
          <w:rStyle w:val="IP"/>
          <w:color w:val="auto"/>
        </w:rPr>
        <w:t xml:space="preserve"> inch</w:t>
      </w:r>
      <w:r w:rsidRPr="000B02C6">
        <w:rPr>
          <w:rStyle w:val="SI"/>
          <w:color w:val="auto"/>
        </w:rPr>
        <w:t xml:space="preserve"> (</w:t>
      </w:r>
      <w:r w:rsidR="00114CFB">
        <w:rPr>
          <w:rStyle w:val="SI"/>
          <w:color w:val="auto"/>
        </w:rPr>
        <w:t>16</w:t>
      </w:r>
      <w:r w:rsidR="00114CFB" w:rsidRPr="000B02C6">
        <w:rPr>
          <w:rStyle w:val="SI"/>
          <w:color w:val="auto"/>
        </w:rPr>
        <w:t xml:space="preserve"> </w:t>
      </w:r>
      <w:r w:rsidRPr="000B02C6">
        <w:rPr>
          <w:rStyle w:val="SI"/>
          <w:color w:val="auto"/>
        </w:rPr>
        <w:t>mm)</w:t>
      </w:r>
      <w:r w:rsidRPr="000B02C6">
        <w:t>.</w:t>
      </w:r>
    </w:p>
    <w:p w14:paraId="5C065ED7" w14:textId="77777777" w:rsidR="000B02C6" w:rsidRPr="000B02C6" w:rsidRDefault="000B02C6" w:rsidP="000B02C6">
      <w:pPr>
        <w:pStyle w:val="PR2"/>
      </w:pPr>
      <w:r w:rsidRPr="000B02C6">
        <w:rPr>
          <w:rStyle w:val="IP"/>
          <w:color w:val="auto"/>
        </w:rPr>
        <w:t>NPS 10</w:t>
      </w:r>
      <w:r w:rsidRPr="000B02C6">
        <w:rPr>
          <w:rStyle w:val="SI"/>
          <w:color w:val="auto"/>
        </w:rPr>
        <w:t xml:space="preserve"> (DN 250)</w:t>
      </w:r>
      <w:r w:rsidRPr="000B02C6">
        <w:t xml:space="preserve">:  Maximum span, </w:t>
      </w:r>
      <w:r w:rsidR="00716F53">
        <w:rPr>
          <w:rStyle w:val="IP"/>
          <w:color w:val="auto"/>
        </w:rPr>
        <w:t>20</w:t>
      </w:r>
      <w:r w:rsidR="00716F53" w:rsidRPr="000B02C6">
        <w:rPr>
          <w:rStyle w:val="IP"/>
          <w:color w:val="auto"/>
        </w:rPr>
        <w:t xml:space="preserve"> </w:t>
      </w:r>
      <w:r w:rsidRPr="000B02C6">
        <w:rPr>
          <w:rStyle w:val="IP"/>
          <w:color w:val="auto"/>
        </w:rPr>
        <w:t>feet</w:t>
      </w:r>
      <w:r w:rsidRPr="000B02C6">
        <w:rPr>
          <w:rStyle w:val="SI"/>
          <w:color w:val="auto"/>
        </w:rPr>
        <w:t xml:space="preserve"> (</w:t>
      </w:r>
      <w:r w:rsidR="00716F53">
        <w:rPr>
          <w:rStyle w:val="SI"/>
          <w:color w:val="auto"/>
        </w:rPr>
        <w:t>6.1</w:t>
      </w:r>
      <w:r w:rsidRPr="000B02C6">
        <w:rPr>
          <w:rStyle w:val="SI"/>
          <w:color w:val="auto"/>
        </w:rPr>
        <w:t> m)</w:t>
      </w:r>
      <w:r w:rsidRPr="000B02C6">
        <w:t xml:space="preserve">; minimum rod size, </w:t>
      </w:r>
      <w:r w:rsidR="00716F53">
        <w:rPr>
          <w:rStyle w:val="IP"/>
          <w:color w:val="auto"/>
        </w:rPr>
        <w:t>3/4</w:t>
      </w:r>
      <w:r w:rsidRPr="000B02C6">
        <w:rPr>
          <w:rStyle w:val="IP"/>
          <w:color w:val="auto"/>
        </w:rPr>
        <w:t xml:space="preserve"> inch</w:t>
      </w:r>
      <w:r w:rsidRPr="000B02C6">
        <w:rPr>
          <w:rStyle w:val="SI"/>
          <w:color w:val="auto"/>
        </w:rPr>
        <w:t xml:space="preserve"> (</w:t>
      </w:r>
      <w:r w:rsidR="00716F53">
        <w:rPr>
          <w:rStyle w:val="SI"/>
          <w:color w:val="auto"/>
        </w:rPr>
        <w:t>19</w:t>
      </w:r>
      <w:r w:rsidR="00716F53" w:rsidRPr="000B02C6">
        <w:rPr>
          <w:rStyle w:val="SI"/>
          <w:color w:val="auto"/>
        </w:rPr>
        <w:t xml:space="preserve"> </w:t>
      </w:r>
      <w:r w:rsidRPr="000B02C6">
        <w:rPr>
          <w:rStyle w:val="SI"/>
          <w:color w:val="auto"/>
        </w:rPr>
        <w:t>mm)</w:t>
      </w:r>
      <w:r w:rsidRPr="000B02C6">
        <w:t>.</w:t>
      </w:r>
    </w:p>
    <w:p w14:paraId="7B7133D2" w14:textId="77777777" w:rsidR="000B02C6" w:rsidRPr="000B02C6" w:rsidRDefault="000B02C6" w:rsidP="000B02C6">
      <w:pPr>
        <w:pStyle w:val="PR2"/>
      </w:pPr>
      <w:r w:rsidRPr="000B02C6">
        <w:rPr>
          <w:rStyle w:val="IP"/>
          <w:color w:val="auto"/>
        </w:rPr>
        <w:t>NPS 12</w:t>
      </w:r>
      <w:r w:rsidRPr="000B02C6">
        <w:rPr>
          <w:rStyle w:val="SI"/>
          <w:color w:val="auto"/>
        </w:rPr>
        <w:t xml:space="preserve"> (DN 300)</w:t>
      </w:r>
      <w:r w:rsidRPr="000B02C6">
        <w:t xml:space="preserve">:  Maximum span, </w:t>
      </w:r>
      <w:r w:rsidRPr="000B02C6">
        <w:rPr>
          <w:rStyle w:val="IP"/>
          <w:color w:val="auto"/>
        </w:rPr>
        <w:t>23 feet</w:t>
      </w:r>
      <w:r w:rsidRPr="000B02C6">
        <w:rPr>
          <w:rStyle w:val="SI"/>
          <w:color w:val="auto"/>
        </w:rPr>
        <w:t xml:space="preserve"> (7 m)</w:t>
      </w:r>
      <w:r w:rsidRPr="000B02C6">
        <w:t xml:space="preserve">; minimum rod size, </w:t>
      </w:r>
      <w:r w:rsidRPr="000B02C6">
        <w:rPr>
          <w:rStyle w:val="IP"/>
          <w:color w:val="auto"/>
        </w:rPr>
        <w:t>7/8 inch</w:t>
      </w:r>
      <w:r w:rsidRPr="000B02C6">
        <w:rPr>
          <w:rStyle w:val="SI"/>
          <w:color w:val="auto"/>
        </w:rPr>
        <w:t xml:space="preserve"> (20 mm)</w:t>
      </w:r>
      <w:r w:rsidRPr="000B02C6">
        <w:t>.</w:t>
      </w:r>
    </w:p>
    <w:p w14:paraId="40DDF7B3" w14:textId="77777777" w:rsidR="000B02C6" w:rsidRPr="000B02C6" w:rsidRDefault="000B02C6" w:rsidP="000B02C6">
      <w:pPr>
        <w:pStyle w:val="PR2"/>
      </w:pPr>
      <w:r w:rsidRPr="000B02C6">
        <w:rPr>
          <w:rStyle w:val="IP"/>
          <w:color w:val="auto"/>
        </w:rPr>
        <w:t>NPS 14</w:t>
      </w:r>
      <w:r w:rsidRPr="000B02C6">
        <w:rPr>
          <w:rStyle w:val="SI"/>
          <w:color w:val="auto"/>
        </w:rPr>
        <w:t xml:space="preserve"> (DN 350)</w:t>
      </w:r>
      <w:r w:rsidRPr="000B02C6">
        <w:t xml:space="preserve">:  Maximum span, </w:t>
      </w:r>
      <w:r w:rsidRPr="000B02C6">
        <w:rPr>
          <w:rStyle w:val="IP"/>
          <w:color w:val="auto"/>
        </w:rPr>
        <w:t>25 feet</w:t>
      </w:r>
      <w:r w:rsidRPr="000B02C6">
        <w:rPr>
          <w:rStyle w:val="SI"/>
          <w:color w:val="auto"/>
        </w:rPr>
        <w:t xml:space="preserve"> (7.6 m)</w:t>
      </w:r>
      <w:r w:rsidRPr="000B02C6">
        <w:t xml:space="preserve">; minimum rod size, </w:t>
      </w:r>
      <w:r w:rsidRPr="000B02C6">
        <w:rPr>
          <w:rStyle w:val="IP"/>
          <w:color w:val="auto"/>
        </w:rPr>
        <w:t>1 inch</w:t>
      </w:r>
      <w:r w:rsidRPr="000B02C6">
        <w:rPr>
          <w:rStyle w:val="SI"/>
          <w:color w:val="auto"/>
        </w:rPr>
        <w:t xml:space="preserve"> (24 mm)</w:t>
      </w:r>
      <w:r w:rsidRPr="000B02C6">
        <w:t>.</w:t>
      </w:r>
    </w:p>
    <w:p w14:paraId="1E7463F9" w14:textId="77777777" w:rsidR="000B02C6" w:rsidRPr="000B02C6" w:rsidRDefault="000B02C6" w:rsidP="000B02C6">
      <w:pPr>
        <w:pStyle w:val="PR2"/>
      </w:pPr>
      <w:r w:rsidRPr="000B02C6">
        <w:rPr>
          <w:rStyle w:val="IP"/>
          <w:color w:val="auto"/>
        </w:rPr>
        <w:t>NPS 16</w:t>
      </w:r>
      <w:r w:rsidRPr="000B02C6">
        <w:rPr>
          <w:rStyle w:val="SI"/>
          <w:color w:val="auto"/>
        </w:rPr>
        <w:t xml:space="preserve"> (DN 400)</w:t>
      </w:r>
      <w:r w:rsidRPr="000B02C6">
        <w:t xml:space="preserve">:  Maximum span, </w:t>
      </w:r>
      <w:r w:rsidRPr="000B02C6">
        <w:rPr>
          <w:rStyle w:val="IP"/>
          <w:color w:val="auto"/>
        </w:rPr>
        <w:t>27 feet</w:t>
      </w:r>
      <w:r w:rsidRPr="000B02C6">
        <w:rPr>
          <w:rStyle w:val="SI"/>
          <w:color w:val="auto"/>
        </w:rPr>
        <w:t xml:space="preserve"> (8.2 m)</w:t>
      </w:r>
      <w:r w:rsidRPr="000B02C6">
        <w:t xml:space="preserve">; minimum rod size, </w:t>
      </w:r>
      <w:r w:rsidRPr="000B02C6">
        <w:rPr>
          <w:rStyle w:val="IP"/>
          <w:color w:val="auto"/>
        </w:rPr>
        <w:t>1 inch</w:t>
      </w:r>
      <w:r w:rsidRPr="000B02C6">
        <w:rPr>
          <w:rStyle w:val="SI"/>
          <w:color w:val="auto"/>
        </w:rPr>
        <w:t xml:space="preserve"> (24 mm)</w:t>
      </w:r>
      <w:r w:rsidRPr="000B02C6">
        <w:t>.</w:t>
      </w:r>
    </w:p>
    <w:p w14:paraId="722C080B" w14:textId="77777777" w:rsidR="000B02C6" w:rsidRPr="000B02C6" w:rsidRDefault="000B02C6" w:rsidP="000B02C6">
      <w:pPr>
        <w:pStyle w:val="PR2"/>
      </w:pPr>
      <w:r w:rsidRPr="000B02C6">
        <w:rPr>
          <w:rStyle w:val="IP"/>
          <w:color w:val="auto"/>
        </w:rPr>
        <w:t>NPS 18</w:t>
      </w:r>
      <w:r w:rsidRPr="000B02C6">
        <w:rPr>
          <w:rStyle w:val="SI"/>
          <w:color w:val="auto"/>
        </w:rPr>
        <w:t xml:space="preserve"> (DN 450)</w:t>
      </w:r>
      <w:r w:rsidRPr="000B02C6">
        <w:t xml:space="preserve">:  Maximum span, </w:t>
      </w:r>
      <w:r w:rsidRPr="000B02C6">
        <w:rPr>
          <w:rStyle w:val="IP"/>
          <w:color w:val="auto"/>
        </w:rPr>
        <w:t>28 feet</w:t>
      </w:r>
      <w:r w:rsidRPr="000B02C6">
        <w:rPr>
          <w:rStyle w:val="SI"/>
          <w:color w:val="auto"/>
        </w:rPr>
        <w:t xml:space="preserve"> (8.5 m)</w:t>
      </w:r>
      <w:r w:rsidRPr="000B02C6">
        <w:t xml:space="preserve">; minimum rod size, </w:t>
      </w:r>
      <w:r w:rsidR="00114CFB">
        <w:rPr>
          <w:rStyle w:val="IP"/>
          <w:color w:val="auto"/>
        </w:rPr>
        <w:t>1-1/4</w:t>
      </w:r>
      <w:r w:rsidR="00114CFB" w:rsidRPr="000B02C6">
        <w:rPr>
          <w:rStyle w:val="IP"/>
          <w:color w:val="auto"/>
        </w:rPr>
        <w:t xml:space="preserve"> </w:t>
      </w:r>
      <w:r w:rsidRPr="000B02C6">
        <w:rPr>
          <w:rStyle w:val="IP"/>
          <w:color w:val="auto"/>
        </w:rPr>
        <w:t>inch</w:t>
      </w:r>
      <w:r w:rsidR="00114CFB">
        <w:rPr>
          <w:rStyle w:val="IP"/>
          <w:color w:val="auto"/>
        </w:rPr>
        <w:t>es</w:t>
      </w:r>
      <w:r w:rsidRPr="000B02C6">
        <w:rPr>
          <w:rStyle w:val="SI"/>
          <w:color w:val="auto"/>
        </w:rPr>
        <w:t xml:space="preserve"> (</w:t>
      </w:r>
      <w:r w:rsidR="00114CFB">
        <w:rPr>
          <w:rStyle w:val="SI"/>
          <w:color w:val="auto"/>
        </w:rPr>
        <w:t>30</w:t>
      </w:r>
      <w:r w:rsidR="00114CFB" w:rsidRPr="000B02C6">
        <w:rPr>
          <w:rStyle w:val="SI"/>
          <w:color w:val="auto"/>
        </w:rPr>
        <w:t xml:space="preserve"> </w:t>
      </w:r>
      <w:r w:rsidRPr="000B02C6">
        <w:rPr>
          <w:rStyle w:val="SI"/>
          <w:color w:val="auto"/>
        </w:rPr>
        <w:t>mm)</w:t>
      </w:r>
      <w:r w:rsidRPr="000B02C6">
        <w:t>.</w:t>
      </w:r>
    </w:p>
    <w:p w14:paraId="1E3D7DDE" w14:textId="77777777" w:rsidR="00C64CEA" w:rsidRPr="000B02C6" w:rsidRDefault="000B02C6" w:rsidP="000B02C6">
      <w:pPr>
        <w:pStyle w:val="PR2"/>
      </w:pPr>
      <w:r w:rsidRPr="000B02C6">
        <w:rPr>
          <w:rStyle w:val="IP"/>
          <w:color w:val="auto"/>
        </w:rPr>
        <w:t>NPS 20</w:t>
      </w:r>
      <w:r w:rsidRPr="000B02C6">
        <w:rPr>
          <w:rStyle w:val="SI"/>
          <w:color w:val="auto"/>
        </w:rPr>
        <w:t xml:space="preserve"> (DN 500)</w:t>
      </w:r>
      <w:r w:rsidRPr="000B02C6">
        <w:t xml:space="preserve">:  Maximum span, </w:t>
      </w:r>
      <w:r w:rsidRPr="000B02C6">
        <w:rPr>
          <w:rStyle w:val="IP"/>
          <w:color w:val="auto"/>
        </w:rPr>
        <w:t>30 feet</w:t>
      </w:r>
      <w:r w:rsidRPr="000B02C6">
        <w:rPr>
          <w:rStyle w:val="SI"/>
          <w:color w:val="auto"/>
        </w:rPr>
        <w:t xml:space="preserve"> (9.1 m)</w:t>
      </w:r>
      <w:r w:rsidRPr="000B02C6">
        <w:t xml:space="preserve">; minimum rod size, </w:t>
      </w:r>
      <w:r w:rsidRPr="000B02C6">
        <w:rPr>
          <w:rStyle w:val="IP"/>
          <w:color w:val="auto"/>
        </w:rPr>
        <w:t>1-1/4 inches</w:t>
      </w:r>
      <w:r w:rsidRPr="000B02C6">
        <w:rPr>
          <w:rStyle w:val="SI"/>
          <w:color w:val="auto"/>
        </w:rPr>
        <w:t xml:space="preserve"> (30 mm)</w:t>
      </w:r>
      <w:r w:rsidRPr="000B02C6">
        <w:t>.</w:t>
      </w:r>
    </w:p>
    <w:p w14:paraId="38126878" w14:textId="77777777" w:rsidR="00C64CEA" w:rsidRPr="009B1D29" w:rsidRDefault="00C64CEA">
      <w:pPr>
        <w:pStyle w:val="PR1"/>
      </w:pPr>
      <w:r w:rsidRPr="009B1D29">
        <w:t>Install hangers for drawn-temper copper piping with the following maximum spacing and minimum rod sizes:</w:t>
      </w:r>
    </w:p>
    <w:p w14:paraId="353E8DA0" w14:textId="77777777" w:rsidR="000B02C6" w:rsidRPr="000B02C6" w:rsidRDefault="000B02C6" w:rsidP="000B02C6">
      <w:pPr>
        <w:pStyle w:val="PR2"/>
        <w:spacing w:before="240"/>
      </w:pPr>
      <w:r w:rsidRPr="000B02C6">
        <w:rPr>
          <w:rStyle w:val="IP"/>
          <w:color w:val="auto"/>
        </w:rPr>
        <w:t>NPS 3/4</w:t>
      </w:r>
      <w:r w:rsidRPr="000B02C6">
        <w:rPr>
          <w:rStyle w:val="SI"/>
          <w:color w:val="auto"/>
        </w:rPr>
        <w:t xml:space="preserve"> (DN 20)</w:t>
      </w:r>
      <w:r w:rsidRPr="000B02C6">
        <w:t xml:space="preserve">:  Maximum span, </w:t>
      </w:r>
      <w:r w:rsidRPr="000B02C6">
        <w:rPr>
          <w:rStyle w:val="IP"/>
          <w:color w:val="auto"/>
        </w:rPr>
        <w:t>5 feet</w:t>
      </w:r>
      <w:r w:rsidRPr="000B02C6">
        <w:rPr>
          <w:rStyle w:val="SI"/>
          <w:color w:val="auto"/>
        </w:rPr>
        <w:t xml:space="preserve"> (1.5 m)</w:t>
      </w:r>
      <w:r w:rsidRPr="000B02C6">
        <w:t xml:space="preserve">; minimum rod size, </w:t>
      </w:r>
      <w:r w:rsidR="00114CFB">
        <w:rPr>
          <w:rStyle w:val="IP"/>
          <w:color w:val="auto"/>
        </w:rPr>
        <w:t>1/4</w:t>
      </w:r>
      <w:r w:rsidRPr="000B02C6">
        <w:rPr>
          <w:rStyle w:val="IP"/>
          <w:color w:val="auto"/>
        </w:rPr>
        <w:t xml:space="preserve"> inch</w:t>
      </w:r>
      <w:r w:rsidRPr="000B02C6">
        <w:rPr>
          <w:rStyle w:val="SI"/>
          <w:color w:val="auto"/>
        </w:rPr>
        <w:t xml:space="preserve"> (</w:t>
      </w:r>
      <w:r w:rsidR="00114CFB">
        <w:rPr>
          <w:rStyle w:val="SI"/>
          <w:color w:val="auto"/>
        </w:rPr>
        <w:t>6.4</w:t>
      </w:r>
      <w:r w:rsidR="00114CFB" w:rsidRPr="000B02C6">
        <w:rPr>
          <w:rStyle w:val="SI"/>
          <w:color w:val="auto"/>
        </w:rPr>
        <w:t xml:space="preserve"> </w:t>
      </w:r>
      <w:r w:rsidRPr="000B02C6">
        <w:rPr>
          <w:rStyle w:val="SI"/>
          <w:color w:val="auto"/>
        </w:rPr>
        <w:t>mm)</w:t>
      </w:r>
      <w:r w:rsidRPr="000B02C6">
        <w:t>.</w:t>
      </w:r>
    </w:p>
    <w:p w14:paraId="3BCBF849" w14:textId="77777777" w:rsidR="000B02C6" w:rsidRPr="000B02C6" w:rsidRDefault="000B02C6" w:rsidP="000B02C6">
      <w:pPr>
        <w:pStyle w:val="PR2"/>
      </w:pPr>
      <w:r w:rsidRPr="000B02C6">
        <w:rPr>
          <w:rStyle w:val="IP"/>
          <w:color w:val="auto"/>
        </w:rPr>
        <w:t>NPS 1</w:t>
      </w:r>
      <w:r w:rsidRPr="000B02C6">
        <w:rPr>
          <w:rStyle w:val="SI"/>
          <w:color w:val="auto"/>
        </w:rPr>
        <w:t xml:space="preserve"> (DN 25)</w:t>
      </w:r>
      <w:r w:rsidRPr="000B02C6">
        <w:t xml:space="preserve">:  Maximum span, </w:t>
      </w:r>
      <w:r w:rsidRPr="000B02C6">
        <w:rPr>
          <w:rStyle w:val="IP"/>
          <w:color w:val="auto"/>
        </w:rPr>
        <w:t>6 feet</w:t>
      </w:r>
      <w:r w:rsidRPr="000B02C6">
        <w:rPr>
          <w:rStyle w:val="SI"/>
          <w:color w:val="auto"/>
        </w:rPr>
        <w:t xml:space="preserve"> (1.8 m)</w:t>
      </w:r>
      <w:r w:rsidRPr="000B02C6">
        <w:t xml:space="preserve">; minimum rod size, </w:t>
      </w:r>
      <w:r w:rsidR="00114CFB">
        <w:rPr>
          <w:rStyle w:val="IP"/>
          <w:color w:val="auto"/>
        </w:rPr>
        <w:t>1/4</w:t>
      </w:r>
      <w:r w:rsidRPr="000B02C6">
        <w:rPr>
          <w:rStyle w:val="IP"/>
          <w:color w:val="auto"/>
        </w:rPr>
        <w:t xml:space="preserve"> inch</w:t>
      </w:r>
      <w:r w:rsidRPr="000B02C6">
        <w:rPr>
          <w:rStyle w:val="SI"/>
          <w:color w:val="auto"/>
        </w:rPr>
        <w:t xml:space="preserve"> (</w:t>
      </w:r>
      <w:r w:rsidR="00114CFB">
        <w:rPr>
          <w:rStyle w:val="SI"/>
          <w:color w:val="auto"/>
        </w:rPr>
        <w:t>6.4</w:t>
      </w:r>
      <w:r w:rsidR="00114CFB" w:rsidRPr="000B02C6">
        <w:rPr>
          <w:rStyle w:val="SI"/>
          <w:color w:val="auto"/>
        </w:rPr>
        <w:t xml:space="preserve"> </w:t>
      </w:r>
      <w:r w:rsidRPr="000B02C6">
        <w:rPr>
          <w:rStyle w:val="SI"/>
          <w:color w:val="auto"/>
        </w:rPr>
        <w:t>mm)</w:t>
      </w:r>
      <w:r w:rsidRPr="000B02C6">
        <w:t>.</w:t>
      </w:r>
    </w:p>
    <w:p w14:paraId="1B00D519" w14:textId="77777777" w:rsidR="000B02C6" w:rsidRPr="000B02C6" w:rsidRDefault="000B02C6" w:rsidP="000B02C6">
      <w:pPr>
        <w:pStyle w:val="PR2"/>
      </w:pPr>
      <w:r w:rsidRPr="000B02C6">
        <w:rPr>
          <w:rStyle w:val="IP"/>
          <w:color w:val="auto"/>
        </w:rPr>
        <w:t>NPS 1-1/2</w:t>
      </w:r>
      <w:r w:rsidRPr="000B02C6">
        <w:rPr>
          <w:rStyle w:val="SI"/>
          <w:color w:val="auto"/>
        </w:rPr>
        <w:t xml:space="preserve"> (DN 40)</w:t>
      </w:r>
      <w:r w:rsidRPr="000B02C6">
        <w:t xml:space="preserve">:  Maximum span, </w:t>
      </w:r>
      <w:r w:rsidRPr="000B02C6">
        <w:rPr>
          <w:rStyle w:val="IP"/>
          <w:color w:val="auto"/>
        </w:rPr>
        <w:t>8 feet</w:t>
      </w:r>
      <w:r w:rsidRPr="000B02C6">
        <w:rPr>
          <w:rStyle w:val="SI"/>
          <w:color w:val="auto"/>
        </w:rPr>
        <w:t xml:space="preserve"> (2.4 m)</w:t>
      </w:r>
      <w:r w:rsidRPr="000B02C6">
        <w:t xml:space="preserve">; minimum rod size, </w:t>
      </w:r>
      <w:r w:rsidRPr="000B02C6">
        <w:rPr>
          <w:rStyle w:val="IP"/>
          <w:color w:val="auto"/>
        </w:rPr>
        <w:t>3/8 inch</w:t>
      </w:r>
      <w:r w:rsidRPr="000B02C6">
        <w:rPr>
          <w:rStyle w:val="SI"/>
          <w:color w:val="auto"/>
        </w:rPr>
        <w:t xml:space="preserve"> (10 mm)</w:t>
      </w:r>
      <w:r w:rsidRPr="000B02C6">
        <w:t>.</w:t>
      </w:r>
    </w:p>
    <w:p w14:paraId="09FBEBFD" w14:textId="77777777" w:rsidR="000B02C6" w:rsidRPr="000B02C6" w:rsidRDefault="000B02C6" w:rsidP="000B02C6">
      <w:pPr>
        <w:pStyle w:val="PR2"/>
      </w:pPr>
      <w:r w:rsidRPr="000B02C6">
        <w:rPr>
          <w:rStyle w:val="IP"/>
          <w:color w:val="auto"/>
        </w:rPr>
        <w:t>NPS 2</w:t>
      </w:r>
      <w:r w:rsidRPr="000B02C6">
        <w:rPr>
          <w:rStyle w:val="SI"/>
          <w:color w:val="auto"/>
        </w:rPr>
        <w:t xml:space="preserve"> (DN 50)</w:t>
      </w:r>
      <w:r w:rsidRPr="000B02C6">
        <w:t xml:space="preserve">:  Maximum span, </w:t>
      </w:r>
      <w:r w:rsidRPr="000B02C6">
        <w:rPr>
          <w:rStyle w:val="IP"/>
          <w:color w:val="auto"/>
        </w:rPr>
        <w:t>8 feet</w:t>
      </w:r>
      <w:r w:rsidRPr="000B02C6">
        <w:rPr>
          <w:rStyle w:val="SI"/>
          <w:color w:val="auto"/>
        </w:rPr>
        <w:t xml:space="preserve"> (2.4 m)</w:t>
      </w:r>
      <w:r w:rsidRPr="000B02C6">
        <w:t xml:space="preserve">; minimum rod size, </w:t>
      </w:r>
      <w:r w:rsidRPr="000B02C6">
        <w:rPr>
          <w:rStyle w:val="IP"/>
          <w:color w:val="auto"/>
        </w:rPr>
        <w:t>3/8 inch</w:t>
      </w:r>
      <w:r w:rsidRPr="000B02C6">
        <w:rPr>
          <w:rStyle w:val="SI"/>
          <w:color w:val="auto"/>
        </w:rPr>
        <w:t xml:space="preserve"> (10 mm)</w:t>
      </w:r>
      <w:r w:rsidRPr="000B02C6">
        <w:t>.</w:t>
      </w:r>
    </w:p>
    <w:p w14:paraId="2098FC77" w14:textId="77777777" w:rsidR="000B02C6" w:rsidRPr="000B02C6" w:rsidRDefault="000B02C6" w:rsidP="000B02C6">
      <w:pPr>
        <w:pStyle w:val="PR2"/>
      </w:pPr>
      <w:r w:rsidRPr="000B02C6">
        <w:rPr>
          <w:rStyle w:val="IP"/>
          <w:color w:val="auto"/>
        </w:rPr>
        <w:lastRenderedPageBreak/>
        <w:t>NPS 2-1/2</w:t>
      </w:r>
      <w:r w:rsidRPr="000B02C6">
        <w:rPr>
          <w:rStyle w:val="SI"/>
          <w:color w:val="auto"/>
        </w:rPr>
        <w:t xml:space="preserve"> (DN 65)</w:t>
      </w:r>
      <w:r w:rsidRPr="000B02C6">
        <w:t xml:space="preserve">:  Maximum span, </w:t>
      </w:r>
      <w:r w:rsidRPr="000B02C6">
        <w:rPr>
          <w:rStyle w:val="IP"/>
          <w:color w:val="auto"/>
        </w:rPr>
        <w:t>9 feet</w:t>
      </w:r>
      <w:r w:rsidRPr="000B02C6">
        <w:rPr>
          <w:rStyle w:val="SI"/>
          <w:color w:val="auto"/>
        </w:rPr>
        <w:t xml:space="preserve"> (2.7 m)</w:t>
      </w:r>
      <w:r w:rsidRPr="000B02C6">
        <w:t xml:space="preserve">; minimum rod size, </w:t>
      </w:r>
      <w:r w:rsidR="00114CFB">
        <w:rPr>
          <w:rStyle w:val="IP"/>
          <w:color w:val="auto"/>
        </w:rPr>
        <w:t>3/8</w:t>
      </w:r>
      <w:r w:rsidRPr="000B02C6">
        <w:rPr>
          <w:rStyle w:val="IP"/>
          <w:color w:val="auto"/>
        </w:rPr>
        <w:t xml:space="preserve"> inch</w:t>
      </w:r>
      <w:r w:rsidRPr="000B02C6">
        <w:rPr>
          <w:rStyle w:val="SI"/>
          <w:color w:val="auto"/>
        </w:rPr>
        <w:t xml:space="preserve"> (</w:t>
      </w:r>
      <w:r w:rsidR="00114CFB">
        <w:rPr>
          <w:rStyle w:val="SI"/>
          <w:color w:val="auto"/>
        </w:rPr>
        <w:t>10</w:t>
      </w:r>
      <w:r w:rsidR="00114CFB" w:rsidRPr="000B02C6">
        <w:rPr>
          <w:rStyle w:val="SI"/>
          <w:color w:val="auto"/>
        </w:rPr>
        <w:t xml:space="preserve"> </w:t>
      </w:r>
      <w:r w:rsidRPr="000B02C6">
        <w:rPr>
          <w:rStyle w:val="SI"/>
          <w:color w:val="auto"/>
        </w:rPr>
        <w:t>mm)</w:t>
      </w:r>
      <w:r w:rsidRPr="000B02C6">
        <w:t>.</w:t>
      </w:r>
    </w:p>
    <w:p w14:paraId="281A1382" w14:textId="77777777" w:rsidR="00C64CEA" w:rsidRPr="000B02C6" w:rsidRDefault="000B02C6" w:rsidP="000B02C6">
      <w:pPr>
        <w:pStyle w:val="PR2"/>
      </w:pPr>
      <w:r w:rsidRPr="000B02C6">
        <w:rPr>
          <w:rStyle w:val="IP"/>
          <w:color w:val="auto"/>
        </w:rPr>
        <w:t>NPS 3</w:t>
      </w:r>
      <w:r w:rsidRPr="000B02C6">
        <w:rPr>
          <w:rStyle w:val="SI"/>
          <w:color w:val="auto"/>
        </w:rPr>
        <w:t xml:space="preserve"> (DN 80)</w:t>
      </w:r>
      <w:r w:rsidRPr="000B02C6">
        <w:t xml:space="preserve">:  Maximum span, </w:t>
      </w:r>
      <w:r w:rsidRPr="000B02C6">
        <w:rPr>
          <w:rStyle w:val="IP"/>
          <w:color w:val="auto"/>
        </w:rPr>
        <w:t>10 feet</w:t>
      </w:r>
      <w:r w:rsidRPr="000B02C6">
        <w:rPr>
          <w:rStyle w:val="SI"/>
          <w:color w:val="auto"/>
        </w:rPr>
        <w:t xml:space="preserve"> (3 m)</w:t>
      </w:r>
      <w:r w:rsidRPr="000B02C6">
        <w:t xml:space="preserve">; minimum rod size, </w:t>
      </w:r>
      <w:r w:rsidR="00114CFB">
        <w:rPr>
          <w:rStyle w:val="IP"/>
          <w:color w:val="auto"/>
        </w:rPr>
        <w:t>3/8</w:t>
      </w:r>
      <w:r w:rsidRPr="000B02C6">
        <w:rPr>
          <w:rStyle w:val="IP"/>
          <w:color w:val="auto"/>
        </w:rPr>
        <w:t xml:space="preserve"> inch</w:t>
      </w:r>
      <w:r w:rsidRPr="000B02C6">
        <w:rPr>
          <w:rStyle w:val="SI"/>
          <w:color w:val="auto"/>
        </w:rPr>
        <w:t xml:space="preserve"> (</w:t>
      </w:r>
      <w:r w:rsidR="00114CFB">
        <w:rPr>
          <w:rStyle w:val="SI"/>
          <w:color w:val="auto"/>
        </w:rPr>
        <w:t>10</w:t>
      </w:r>
      <w:r w:rsidR="00114CFB" w:rsidRPr="000B02C6">
        <w:rPr>
          <w:rStyle w:val="SI"/>
          <w:color w:val="auto"/>
        </w:rPr>
        <w:t xml:space="preserve"> </w:t>
      </w:r>
      <w:r w:rsidRPr="000B02C6">
        <w:rPr>
          <w:rStyle w:val="SI"/>
          <w:color w:val="auto"/>
        </w:rPr>
        <w:t>mm)</w:t>
      </w:r>
      <w:r w:rsidRPr="000B02C6">
        <w:t>.</w:t>
      </w:r>
    </w:p>
    <w:p w14:paraId="0B6B3780" w14:textId="77777777" w:rsidR="00C64CEA" w:rsidRDefault="00773E8E">
      <w:pPr>
        <w:pStyle w:val="PR1"/>
      </w:pPr>
      <w:r w:rsidRPr="009B1D29">
        <w:t xml:space="preserve">Support vertical runs at roof, at each floor, and at </w:t>
      </w:r>
      <w:r w:rsidRPr="009B1D29">
        <w:rPr>
          <w:rStyle w:val="IP"/>
          <w:color w:val="auto"/>
        </w:rPr>
        <w:t>10-foot</w:t>
      </w:r>
      <w:r w:rsidRPr="009B1D29">
        <w:rPr>
          <w:rStyle w:val="SI"/>
          <w:color w:val="auto"/>
        </w:rPr>
        <w:t xml:space="preserve"> </w:t>
      </w:r>
      <w:r w:rsidR="000B02C6">
        <w:rPr>
          <w:rStyle w:val="SI"/>
          <w:color w:val="auto"/>
        </w:rPr>
        <w:t xml:space="preserve">(3-m) </w:t>
      </w:r>
      <w:r w:rsidRPr="009B1D29">
        <w:t>intervals</w:t>
      </w:r>
      <w:r>
        <w:t xml:space="preserve"> between floors.</w:t>
      </w:r>
    </w:p>
    <w:p w14:paraId="2B3CD1BD" w14:textId="77777777" w:rsidR="00C64CEA" w:rsidRDefault="00C64CEA">
      <w:pPr>
        <w:pStyle w:val="ART"/>
      </w:pPr>
      <w:r>
        <w:t>PIPE JOINT CONSTRUCTION</w:t>
      </w:r>
    </w:p>
    <w:p w14:paraId="574707E4" w14:textId="77777777" w:rsidR="00C64CEA" w:rsidRDefault="00C64CEA">
      <w:pPr>
        <w:pStyle w:val="PR1"/>
      </w:pPr>
      <w:r>
        <w:t>Join pipe and fittings according to the following requirements and Division 23 Sections specifying piping systems.</w:t>
      </w:r>
    </w:p>
    <w:p w14:paraId="5B069390" w14:textId="77777777" w:rsidR="00C64CEA" w:rsidRDefault="00C64CEA">
      <w:pPr>
        <w:pStyle w:val="PR1"/>
      </w:pPr>
      <w:r>
        <w:t>Ream ends of pipes and tubes and remove burrs.  Bevel plain ends of steel pipe.</w:t>
      </w:r>
    </w:p>
    <w:p w14:paraId="2657DE12" w14:textId="77777777" w:rsidR="00C64CEA" w:rsidRDefault="00C64CEA">
      <w:pPr>
        <w:pStyle w:val="PR1"/>
      </w:pPr>
      <w:r>
        <w:t>Remove scale, slag, dirt, and debris from inside and outside of pipe and fittings before assembly.</w:t>
      </w:r>
    </w:p>
    <w:p w14:paraId="13EF1B74" w14:textId="77777777" w:rsidR="00C64CEA" w:rsidRDefault="00C64CEA">
      <w:pPr>
        <w:pStyle w:val="PR1"/>
      </w:pPr>
      <w:r>
        <w:t>Soldered Joints:  Apply ASTM B 813, water-flushable flux, unless otherwise indicated, to tube end.  Construct joints according to ASTM B 828 or CDA's "Copper Tube Handbook," using lead-free solder alloy complying with ASTM B 32.</w:t>
      </w:r>
    </w:p>
    <w:p w14:paraId="56FCEC7C" w14:textId="77777777" w:rsidR="00C64CEA" w:rsidRDefault="00C64CEA">
      <w:pPr>
        <w:pStyle w:val="PR1"/>
      </w:pPr>
      <w:r>
        <w:t>Brazed Joints:  Construct joints according to AWS's "Brazing Handbook," "Pipe and Tube" Chapter, using copper-phosphorus brazing filler metal complying with AWS A5.8.</w:t>
      </w:r>
    </w:p>
    <w:p w14:paraId="4009257E" w14:textId="77777777" w:rsidR="00C64CEA" w:rsidRDefault="00C64CEA">
      <w:pPr>
        <w:pStyle w:val="PR1"/>
      </w:pPr>
      <w:r>
        <w:t>Threaded Joints:  Thread pipe with tapered pipe threads according to ASME B1.20.1.  Cut threads full and clean using sharp dies.  Ream threaded pipe ends to remove burrs and restore full ID.  Join pipe fittings and valves as follows:</w:t>
      </w:r>
    </w:p>
    <w:p w14:paraId="39F02173" w14:textId="77777777" w:rsidR="00C64CEA" w:rsidRDefault="00C64CEA">
      <w:pPr>
        <w:pStyle w:val="PR2"/>
        <w:spacing w:before="240"/>
      </w:pPr>
      <w:r>
        <w:t>Apply appropriate tape or thread compound to external pipe threads unless dry seal threading is specified.</w:t>
      </w:r>
    </w:p>
    <w:p w14:paraId="4C4007FA" w14:textId="77777777" w:rsidR="00C64CEA" w:rsidRDefault="00C64CEA">
      <w:pPr>
        <w:pStyle w:val="PR2"/>
      </w:pPr>
      <w:r>
        <w:t>Damaged Threads:  Do not use pipe or pipe fittings with threads that are corroded or damaged.  Do not use pipe sections that have cracked or open welds.</w:t>
      </w:r>
    </w:p>
    <w:p w14:paraId="4F7EDB6F" w14:textId="77777777" w:rsidR="00C64CEA" w:rsidRDefault="00C64CEA" w:rsidP="007560FB">
      <w:pPr>
        <w:pStyle w:val="PR1"/>
      </w:pPr>
      <w:r>
        <w:t>Welded Steel Pipe:</w:t>
      </w:r>
    </w:p>
    <w:p w14:paraId="50B51474" w14:textId="77777777" w:rsidR="00C64CEA" w:rsidRPr="008F425F" w:rsidRDefault="00C64CEA" w:rsidP="007560FB">
      <w:pPr>
        <w:pStyle w:val="PR2"/>
        <w:numPr>
          <w:ilvl w:val="0"/>
          <w:numId w:val="0"/>
        </w:numPr>
      </w:pPr>
    </w:p>
    <w:p w14:paraId="4DDE8BE5" w14:textId="77777777" w:rsidR="00C64CEA" w:rsidRPr="008F425F" w:rsidRDefault="00C64CEA" w:rsidP="007560FB">
      <w:pPr>
        <w:pStyle w:val="PR2"/>
      </w:pPr>
      <w:r>
        <w:rPr>
          <w:szCs w:val="22"/>
        </w:rPr>
        <w:t>All welding shall be done in accordance with the ANSI B-31.1 and the ASME welding code.</w:t>
      </w:r>
    </w:p>
    <w:p w14:paraId="6DA99D4A" w14:textId="77777777" w:rsidR="00C64CEA" w:rsidRPr="00DC1414" w:rsidRDefault="00C64CEA" w:rsidP="007560FB">
      <w:pPr>
        <w:pStyle w:val="PR2"/>
      </w:pPr>
      <w:r>
        <w:rPr>
          <w:szCs w:val="22"/>
        </w:rPr>
        <w:t>Pipe ends on welded pipe lines shall be suitably beveled to permit butt-welding.</w:t>
      </w:r>
    </w:p>
    <w:p w14:paraId="1F041C91" w14:textId="77777777" w:rsidR="00C64CEA" w:rsidRPr="00DC1414" w:rsidRDefault="00C64CEA" w:rsidP="007560FB">
      <w:pPr>
        <w:pStyle w:val="PR2"/>
      </w:pPr>
      <w:r>
        <w:rPr>
          <w:szCs w:val="22"/>
        </w:rPr>
        <w:t>All welds shall be of sound metal thoroughly fused to the base metal and penetrating to the bottom of the joints.</w:t>
      </w:r>
    </w:p>
    <w:p w14:paraId="7BC8A3BD" w14:textId="77777777" w:rsidR="00C64CEA" w:rsidRPr="007560FB" w:rsidRDefault="00C64CEA" w:rsidP="007560FB">
      <w:pPr>
        <w:pStyle w:val="PR2"/>
      </w:pPr>
      <w:r w:rsidRPr="007560FB">
        <w:rPr>
          <w:szCs w:val="22"/>
        </w:rPr>
        <w:t>Use welding bends in changing pipe directions.  Mitered joints will not be accepted.</w:t>
      </w:r>
    </w:p>
    <w:p w14:paraId="5B3E8B49" w14:textId="77777777" w:rsidR="00C64CEA" w:rsidRPr="007560FB" w:rsidRDefault="00C64CEA" w:rsidP="007560FB">
      <w:pPr>
        <w:pStyle w:val="PR2"/>
      </w:pPr>
      <w:r w:rsidRPr="007560FB">
        <w:rPr>
          <w:szCs w:val="22"/>
        </w:rPr>
        <w:t>Welders shall be experienced in the type of work to be done.  Any welder, who, in the opinion of the Architect/Engineer or Construction Representative, is not competent to perform the work required, shall be dismissed from the job. At no time shall any welder not approved by the Architect/Engineer be allowed to weld pipe on the project</w:t>
      </w:r>
      <w:r>
        <w:rPr>
          <w:szCs w:val="22"/>
        </w:rPr>
        <w:t>.</w:t>
      </w:r>
    </w:p>
    <w:p w14:paraId="097252A7" w14:textId="77777777" w:rsidR="00C64CEA" w:rsidRPr="007560FB" w:rsidRDefault="00C64CEA" w:rsidP="007560FB">
      <w:pPr>
        <w:pStyle w:val="PR2"/>
      </w:pPr>
      <w:r>
        <w:rPr>
          <w:szCs w:val="22"/>
        </w:rPr>
        <w:t xml:space="preserve">All welders shall be certified under the procedure of the ANSI B-31.1 and the ASME Welding Code, Section 9, for the thickness and type of </w:t>
      </w:r>
      <w:proofErr w:type="gramStart"/>
      <w:r>
        <w:rPr>
          <w:szCs w:val="22"/>
        </w:rPr>
        <w:t>high pressure</w:t>
      </w:r>
      <w:proofErr w:type="gramEnd"/>
      <w:r>
        <w:rPr>
          <w:szCs w:val="22"/>
        </w:rPr>
        <w:t xml:space="preserve"> piping and equipment they work on.  Tests shall be conducted by Hartford Insurance Co., or equivalent certifying agency. The Engineer shall be sent a copy of the certification of all welders employed on the project.</w:t>
      </w:r>
    </w:p>
    <w:p w14:paraId="01D99010" w14:textId="77777777" w:rsidR="00C64CEA" w:rsidRDefault="00C64CEA">
      <w:pPr>
        <w:pStyle w:val="PR1"/>
      </w:pPr>
      <w:r>
        <w:lastRenderedPageBreak/>
        <w:t>Flanged Joints:  Select appropriate gasket material, size, type, and thickness for service application.  Install gasket concentrically positioned.  Use suitable lubricants on bolt threads.</w:t>
      </w:r>
    </w:p>
    <w:p w14:paraId="12785C8E" w14:textId="77777777" w:rsidR="00C64CEA" w:rsidRDefault="00C64CEA">
      <w:pPr>
        <w:pStyle w:val="PR1"/>
      </w:pPr>
      <w:r>
        <w:t>Grooved Joints:  Assemble joints with coupling and gasket, lubricant, and bolts.  Cut or roll grooves in ends of pipe based on pipe and coupling manufacturer's written instructions for pipe wall thickness.  Use grooved-end fittings and rigid, grooved-end-pipe couplings.</w:t>
      </w:r>
    </w:p>
    <w:p w14:paraId="2E83638B" w14:textId="77777777" w:rsidR="00C64CEA" w:rsidRDefault="00C64CEA">
      <w:pPr>
        <w:pStyle w:val="ART"/>
      </w:pPr>
      <w:r>
        <w:t>HYDRONIC SPECIALTIES INSTALLATION</w:t>
      </w:r>
    </w:p>
    <w:p w14:paraId="018E9F92" w14:textId="77777777" w:rsidR="007F09C5" w:rsidRPr="007F09C5" w:rsidRDefault="007F09C5" w:rsidP="007F09C5">
      <w:pPr>
        <w:pStyle w:val="PRN"/>
      </w:pPr>
      <w:r w:rsidRPr="007F09C5">
        <w:t>Retain one of first two paragraphs below.  Leakage from automatic air vents may cause damage to ceilings and other finished surfaces.  Air vents aid in system filling.  Air removal after initial startup is accomplished by air separator or boiler dip-tube.  Manual air vents may be a better solution.</w:t>
      </w:r>
    </w:p>
    <w:p w14:paraId="578C4FDF" w14:textId="77777777" w:rsidR="00C64CEA" w:rsidRDefault="00C64CEA">
      <w:pPr>
        <w:pStyle w:val="PR1"/>
      </w:pPr>
      <w:r>
        <w:t>Install manual air vents at high points in piping, at heat-transfer coils, and elsewhere as required for system air venting.</w:t>
      </w:r>
    </w:p>
    <w:p w14:paraId="3CE101D1" w14:textId="77777777" w:rsidR="00C64CEA" w:rsidRDefault="00C64CEA">
      <w:pPr>
        <w:pStyle w:val="PR1"/>
      </w:pPr>
      <w:r>
        <w:t>Install automatic air vents at high points of system piping in mechanical equipment rooms only.  Manual vents at heat-transfer coils and elsewhere as required for air venting.</w:t>
      </w:r>
    </w:p>
    <w:p w14:paraId="1F0F9222" w14:textId="77777777" w:rsidR="00C64CEA" w:rsidRDefault="00C64CEA">
      <w:pPr>
        <w:pStyle w:val="PR1"/>
      </w:pPr>
      <w:r>
        <w:t xml:space="preserve">Install piping from boiler air outlet, air separator, or air </w:t>
      </w:r>
      <w:proofErr w:type="spellStart"/>
      <w:r>
        <w:t>purger</w:t>
      </w:r>
      <w:proofErr w:type="spellEnd"/>
      <w:r>
        <w:t xml:space="preserve"> to expansion tank with a 2 percent upward slope toward tank.</w:t>
      </w:r>
    </w:p>
    <w:p w14:paraId="3365E8B6" w14:textId="77777777" w:rsidR="007F09C5" w:rsidRPr="007F09C5" w:rsidRDefault="007F09C5" w:rsidP="007F09C5">
      <w:pPr>
        <w:pStyle w:val="PRN"/>
      </w:pPr>
      <w:r w:rsidRPr="007F09C5">
        <w:t>Retain one of two paragraphs below according to air separator specified in Part 2.</w:t>
      </w:r>
    </w:p>
    <w:p w14:paraId="679D5718" w14:textId="77777777" w:rsidR="00C64CEA" w:rsidRPr="007A656F" w:rsidRDefault="00C64CEA">
      <w:pPr>
        <w:pStyle w:val="PR1"/>
      </w:pPr>
      <w:r>
        <w:t xml:space="preserve">Install in-line air separators </w:t>
      </w:r>
      <w:r w:rsidRPr="007A656F">
        <w:t xml:space="preserve">in pump suction.  Install drain valve on air separators </w:t>
      </w:r>
      <w:r w:rsidRPr="007A656F">
        <w:rPr>
          <w:rStyle w:val="IP"/>
          <w:color w:val="auto"/>
        </w:rPr>
        <w:t>NPS 2</w:t>
      </w:r>
      <w:r w:rsidRPr="007A656F">
        <w:rPr>
          <w:rStyle w:val="SI"/>
          <w:color w:val="auto"/>
        </w:rPr>
        <w:t xml:space="preserve"> </w:t>
      </w:r>
      <w:r w:rsidR="000B02C6">
        <w:rPr>
          <w:rStyle w:val="SI"/>
          <w:color w:val="auto"/>
        </w:rPr>
        <w:t xml:space="preserve">(DN 50) </w:t>
      </w:r>
      <w:r w:rsidRPr="007A656F">
        <w:t>and larger.</w:t>
      </w:r>
    </w:p>
    <w:p w14:paraId="1A2330C7" w14:textId="77777777" w:rsidR="00C64CEA" w:rsidRPr="007A656F" w:rsidRDefault="00C64CEA">
      <w:pPr>
        <w:pStyle w:val="PR1"/>
      </w:pPr>
      <w:r w:rsidRPr="007A656F">
        <w:t>Install tangential air separator in pump suction.  Install blowdown piping with gate or full-port ball valve; extend full size to nearest floor drain.</w:t>
      </w:r>
    </w:p>
    <w:p w14:paraId="5312FBD6" w14:textId="77777777" w:rsidR="007F09C5" w:rsidRPr="007F09C5" w:rsidRDefault="007F09C5" w:rsidP="007F09C5">
      <w:pPr>
        <w:pStyle w:val="PRN"/>
      </w:pPr>
      <w:r w:rsidRPr="007F09C5">
        <w:t>Retain one of two paragraphs and associated subparagraphs below.</w:t>
      </w:r>
    </w:p>
    <w:p w14:paraId="1A542DC4" w14:textId="77777777" w:rsidR="00C64CEA" w:rsidRDefault="00C64CEA">
      <w:pPr>
        <w:pStyle w:val="PR1"/>
      </w:pPr>
      <w:r>
        <w:t>Install expansion tanks above the air separator.  Install tank fitting in tank bottom and charge tank.  Use manual vent for initial fill to establish proper water level in tank.</w:t>
      </w:r>
    </w:p>
    <w:p w14:paraId="2A6C76B2" w14:textId="77777777" w:rsidR="00C64CEA" w:rsidRDefault="00C64CEA">
      <w:pPr>
        <w:pStyle w:val="PR2"/>
        <w:spacing w:before="240"/>
      </w:pPr>
      <w:r>
        <w:t>Install tank fittings that are shipped loose.</w:t>
      </w:r>
    </w:p>
    <w:p w14:paraId="1E1250E0" w14:textId="77777777" w:rsidR="00C64CEA" w:rsidRDefault="00C64CEA">
      <w:pPr>
        <w:pStyle w:val="PR2"/>
      </w:pPr>
      <w:r>
        <w:t>Support tank from floor or structure above with sufficient strength to carry weight of tank, piping connections, fittings, plus tank full of water.  Do not overload building components and structural members.</w:t>
      </w:r>
    </w:p>
    <w:p w14:paraId="3FB55C6B" w14:textId="77777777" w:rsidR="00C64CEA" w:rsidRDefault="00C64CEA">
      <w:pPr>
        <w:pStyle w:val="PR1"/>
      </w:pPr>
      <w:r>
        <w:t>Install expansion tanks on the floor.  Vent and purge air from hydronic system, and ensure tank is properly charged with air to suit system Project requirements.</w:t>
      </w:r>
    </w:p>
    <w:p w14:paraId="2BA753CF" w14:textId="77777777" w:rsidR="00C64CEA" w:rsidRDefault="00C64CEA">
      <w:pPr>
        <w:pStyle w:val="ART"/>
      </w:pPr>
      <w:r>
        <w:t>TERMINAL EQUIPMENT CONNECTIONS</w:t>
      </w:r>
    </w:p>
    <w:p w14:paraId="4D46E4FF" w14:textId="77777777" w:rsidR="005009F4" w:rsidRDefault="005009F4">
      <w:pPr>
        <w:pStyle w:val="PR1"/>
      </w:pPr>
      <w:r>
        <w:t>Sizes for supply and return piping connections shall be the same as or larger than equipment connections.</w:t>
      </w:r>
    </w:p>
    <w:p w14:paraId="33CBD857" w14:textId="77777777" w:rsidR="00C64CEA" w:rsidRDefault="00C64CEA">
      <w:pPr>
        <w:pStyle w:val="PR1"/>
      </w:pPr>
      <w:r>
        <w:t>Install control valves in accessible locations close to connected equipment.</w:t>
      </w:r>
    </w:p>
    <w:p w14:paraId="2E3742F2" w14:textId="77777777" w:rsidR="00C64CEA" w:rsidRDefault="00C64CEA" w:rsidP="009B75D1">
      <w:pPr>
        <w:pStyle w:val="PR1"/>
      </w:pPr>
      <w:r>
        <w:lastRenderedPageBreak/>
        <w:t>Install ports for pressure gages and thermometers at coil inlet and outlet connections according to Division 23 Section "Meters and Gages for HVAC Piping."</w:t>
      </w:r>
    </w:p>
    <w:p w14:paraId="19100061" w14:textId="77777777" w:rsidR="00C64CEA" w:rsidRDefault="00C64CEA">
      <w:pPr>
        <w:pStyle w:val="ART"/>
      </w:pPr>
      <w:r>
        <w:t>FIELD QUALITY CONTROL</w:t>
      </w:r>
    </w:p>
    <w:p w14:paraId="15EB4123" w14:textId="77777777" w:rsidR="00C64CEA" w:rsidRDefault="00C64CEA">
      <w:pPr>
        <w:pStyle w:val="PR1"/>
      </w:pPr>
      <w:r>
        <w:t>Prepare hydronic piping according to ASME B31.9 and as follows:</w:t>
      </w:r>
    </w:p>
    <w:p w14:paraId="7D2EA285" w14:textId="77777777" w:rsidR="00C64CEA" w:rsidRDefault="00C64CEA">
      <w:pPr>
        <w:pStyle w:val="PR2"/>
        <w:spacing w:before="240"/>
      </w:pPr>
      <w:r>
        <w:t>Leave joints, including welds, uninsulated and exposed for examination during test.</w:t>
      </w:r>
    </w:p>
    <w:p w14:paraId="011DBB1C" w14:textId="77777777" w:rsidR="00C64CEA" w:rsidRDefault="00C64CEA">
      <w:pPr>
        <w:pStyle w:val="PR2"/>
      </w:pPr>
      <w:r>
        <w:t>Provide temporary restraints for expansion joints that cannot sustain reactions due to test pressure.  If temporary restraints are impractical, isolate expansion joints from testing.</w:t>
      </w:r>
    </w:p>
    <w:p w14:paraId="6C9FDF23" w14:textId="7BCDFEC2" w:rsidR="008E5959" w:rsidRDefault="008E5959">
      <w:pPr>
        <w:pStyle w:val="PR2"/>
      </w:pPr>
      <w:r>
        <w:t xml:space="preserve">All piping shall be cleaned before </w:t>
      </w:r>
      <w:proofErr w:type="gramStart"/>
      <w:r>
        <w:t>installation, and</w:t>
      </w:r>
      <w:proofErr w:type="gramEnd"/>
      <w:r>
        <w:t xml:space="preserve"> flushed after the installation and before startup.  When grease and oil are used in the piping assembly a cleaning agent shall be introduced into the system while cleaning and circulated throughout the system as prescribed by a qualified water treatment company.</w:t>
      </w:r>
      <w:r w:rsidR="008577E5">
        <w:t xml:space="preserve">  After the system is completely flushed a certificate of cleaning shall be issued by the responsible party.  </w:t>
      </w:r>
      <w:r>
        <w:t xml:space="preserve">All equipment and cleaning agents shall be supplied by an approved water treatment company such as H.V. Burton Company, Aurora Specialty </w:t>
      </w:r>
      <w:proofErr w:type="spellStart"/>
      <w:r>
        <w:t>Chemisties</w:t>
      </w:r>
      <w:proofErr w:type="spellEnd"/>
      <w:r>
        <w:t xml:space="preserve"> or approved equal.</w:t>
      </w:r>
    </w:p>
    <w:p w14:paraId="4C4023DF" w14:textId="77777777" w:rsidR="008577E5" w:rsidRDefault="008577E5">
      <w:pPr>
        <w:pStyle w:val="PR2"/>
      </w:pPr>
      <w:r>
        <w:t xml:space="preserve">Before cleaning begins remove any instruments which may be damaged by the cleaning procedure.  After cleaning is complete and system is drained, all strainers shall be cleaned or </w:t>
      </w:r>
      <w:proofErr w:type="gramStart"/>
      <w:r>
        <w:t>replaced</w:t>
      </w:r>
      <w:proofErr w:type="gramEnd"/>
      <w:r>
        <w:t xml:space="preserve"> and startup screens removed.  Instruments that were removed shall be put back into operating mode.</w:t>
      </w:r>
    </w:p>
    <w:p w14:paraId="53AD0571" w14:textId="77777777" w:rsidR="00C64CEA" w:rsidRDefault="00C64CEA">
      <w:pPr>
        <w:pStyle w:val="PR2"/>
      </w:pPr>
      <w:r>
        <w:t>Isolate equipment from piping.  If a valve is used to isolate equipment, its closure shall be capable of sealing against test pressure without damage to valve.  Install blinds in flanged joints to isolate equipment.</w:t>
      </w:r>
    </w:p>
    <w:p w14:paraId="2FB69B51" w14:textId="77777777" w:rsidR="00C64CEA" w:rsidRDefault="00C64CEA">
      <w:pPr>
        <w:pStyle w:val="PR2"/>
      </w:pPr>
      <w:r>
        <w:t xml:space="preserve">Install safety valve, set at a pressure no more than one-third higher than test pressure, to protect against damage by expanding liquid or </w:t>
      </w:r>
      <w:proofErr w:type="gramStart"/>
      <w:r>
        <w:t>other</w:t>
      </w:r>
      <w:proofErr w:type="gramEnd"/>
      <w:r>
        <w:t xml:space="preserve"> source of overpressure during test.</w:t>
      </w:r>
    </w:p>
    <w:p w14:paraId="0B712F0C" w14:textId="77777777" w:rsidR="00C64CEA" w:rsidRDefault="00C64CEA">
      <w:pPr>
        <w:pStyle w:val="PR1"/>
      </w:pPr>
      <w:r>
        <w:t>Perform the following tests on hydronic piping:</w:t>
      </w:r>
    </w:p>
    <w:p w14:paraId="102690D1" w14:textId="77777777" w:rsidR="007F09C5" w:rsidRPr="007F09C5" w:rsidRDefault="007F09C5" w:rsidP="007F09C5">
      <w:pPr>
        <w:pStyle w:val="PRN"/>
      </w:pPr>
      <w:r w:rsidRPr="007F09C5">
        <w:t>Procedures in subparagraphs below are paraphrased from ASME B31.9.</w:t>
      </w:r>
    </w:p>
    <w:p w14:paraId="328E50E8" w14:textId="77777777" w:rsidR="00C64CEA" w:rsidRDefault="00C64CEA">
      <w:pPr>
        <w:pStyle w:val="PR2"/>
        <w:spacing w:before="240"/>
      </w:pPr>
      <w:r>
        <w:t>Use ambient temperature water as a testing medium unless there is risk of damage due to freezing.  Another liquid that is safe for workers and compatible with piping may be used.</w:t>
      </w:r>
    </w:p>
    <w:p w14:paraId="18C2A9DA" w14:textId="77777777" w:rsidR="00C64CEA" w:rsidRDefault="00C64CEA">
      <w:pPr>
        <w:pStyle w:val="PR2"/>
      </w:pPr>
      <w:r>
        <w:t>While filling system, use vents installed at high points of system to release air.  Use drains installed at low points for complete draining of test liquid.</w:t>
      </w:r>
    </w:p>
    <w:p w14:paraId="7EFAD44D" w14:textId="77777777" w:rsidR="00C64CEA" w:rsidRDefault="00C64CEA">
      <w:pPr>
        <w:pStyle w:val="PR2"/>
      </w:pPr>
      <w:r>
        <w:t>Isolate expansion tanks and determine that hydronic system is full of water.</w:t>
      </w:r>
    </w:p>
    <w:p w14:paraId="77AF9271" w14:textId="77777777" w:rsidR="00C64CEA" w:rsidRDefault="00C64CEA">
      <w:pPr>
        <w:pStyle w:val="PR2"/>
      </w:pPr>
      <w:r>
        <w:t>Subject piping system to hydrostatic test pressure that is not less than 1.5 times the system's working pressure.  Test pressure shall not exceed maximum pressure for any vessel, pump, valve, or other component in system under test.  Verify that stress due to pressure at bottom of vertical runs does not exceed 90 percent of specified minimum yield strength or 1.7 times "SE" value in Appendix A in ASME B31.9, "Building Services Piping."</w:t>
      </w:r>
    </w:p>
    <w:p w14:paraId="2591FEA6" w14:textId="77777777" w:rsidR="00C64CEA" w:rsidRDefault="00C64CEA">
      <w:pPr>
        <w:pStyle w:val="PR2"/>
      </w:pPr>
      <w:r>
        <w:t>After hydrostatic test pressure has been applied for at least 10 minutes, examine piping, joints, and connections for leakage.  Eliminate leaks by tightening, repairing, or replacing components, and repeat hydrostatic test until there are no leaks.</w:t>
      </w:r>
    </w:p>
    <w:p w14:paraId="6CE2FB0C" w14:textId="77777777" w:rsidR="00C64CEA" w:rsidRDefault="00C64CEA">
      <w:pPr>
        <w:pStyle w:val="PR2"/>
      </w:pPr>
      <w:r>
        <w:t>Prepare written report of testing.</w:t>
      </w:r>
    </w:p>
    <w:p w14:paraId="5AC5E5E8" w14:textId="77777777" w:rsidR="00C64CEA" w:rsidRDefault="00C64CEA">
      <w:pPr>
        <w:pStyle w:val="PR1"/>
      </w:pPr>
      <w:r>
        <w:t>Perform the following before operating the system:</w:t>
      </w:r>
    </w:p>
    <w:p w14:paraId="7511DA82" w14:textId="77777777" w:rsidR="00C64CEA" w:rsidRDefault="00C64CEA">
      <w:pPr>
        <w:pStyle w:val="PR2"/>
        <w:spacing w:before="240"/>
      </w:pPr>
      <w:r>
        <w:lastRenderedPageBreak/>
        <w:t>Open manual valves fully.</w:t>
      </w:r>
    </w:p>
    <w:p w14:paraId="48F89647" w14:textId="77777777" w:rsidR="00C64CEA" w:rsidRDefault="00C64CEA">
      <w:pPr>
        <w:pStyle w:val="PR2"/>
      </w:pPr>
      <w:r>
        <w:t>Inspect pumps for proper rotation.</w:t>
      </w:r>
    </w:p>
    <w:p w14:paraId="03A9EEC0" w14:textId="77777777" w:rsidR="00C64CEA" w:rsidRDefault="00C64CEA">
      <w:pPr>
        <w:pStyle w:val="PR2"/>
      </w:pPr>
      <w:r>
        <w:t>Set makeup pressure-reducing valves for required system pressure.</w:t>
      </w:r>
    </w:p>
    <w:p w14:paraId="2938DDC5" w14:textId="77777777" w:rsidR="00C64CEA" w:rsidRDefault="00C64CEA">
      <w:pPr>
        <w:pStyle w:val="PR2"/>
      </w:pPr>
      <w:r>
        <w:t>Inspect air vents at high points of system and determine if all are installed and operating freely (automatic type), or bleed air completely (manual type).</w:t>
      </w:r>
    </w:p>
    <w:p w14:paraId="05A093E1" w14:textId="77777777" w:rsidR="00C64CEA" w:rsidRDefault="00C64CEA">
      <w:pPr>
        <w:pStyle w:val="PR2"/>
      </w:pPr>
      <w:r>
        <w:t>Set temperature controls so all coils are calling for full flow.</w:t>
      </w:r>
    </w:p>
    <w:p w14:paraId="7C55D2E3" w14:textId="77777777" w:rsidR="00C64CEA" w:rsidRDefault="00C64CEA">
      <w:pPr>
        <w:pStyle w:val="PR2"/>
      </w:pPr>
      <w:r>
        <w:t>Inspect and set operating temperatures of hydronic equipment, such as boilers, chillers, cooling towers, to specified values.</w:t>
      </w:r>
    </w:p>
    <w:p w14:paraId="0388387E" w14:textId="77777777" w:rsidR="00C64CEA" w:rsidRDefault="00C64CEA">
      <w:pPr>
        <w:pStyle w:val="PR2"/>
      </w:pPr>
      <w:r>
        <w:t>Verify lubrication of motors and bearings.</w:t>
      </w:r>
    </w:p>
    <w:p w14:paraId="1BEBEE27" w14:textId="77777777" w:rsidR="00C64CEA" w:rsidRDefault="00C64CEA">
      <w:pPr>
        <w:pStyle w:val="EOS"/>
      </w:pPr>
      <w:r>
        <w:t>END OF SECTION 232113</w:t>
      </w:r>
    </w:p>
    <w:sectPr w:rsidR="00C64CEA" w:rsidSect="00364ABC">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7C4D3" w14:textId="77777777" w:rsidR="004D3D04" w:rsidRDefault="004D3D04">
      <w:r>
        <w:separator/>
      </w:r>
    </w:p>
  </w:endnote>
  <w:endnote w:type="continuationSeparator" w:id="0">
    <w:p w14:paraId="7776FA82" w14:textId="77777777" w:rsidR="004D3D04" w:rsidRDefault="004D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1349" w14:textId="77777777" w:rsidR="003B42A7" w:rsidRDefault="003B42A7">
    <w:pPr>
      <w:pStyle w:val="FTR"/>
      <w:rPr>
        <w:rStyle w:val="NAM"/>
      </w:rPr>
    </w:pPr>
    <w:r>
      <w:rPr>
        <w:rStyle w:val="NAM"/>
      </w:rPr>
      <w:t>232113HydronicPiping.docx</w:t>
    </w:r>
  </w:p>
  <w:p w14:paraId="0530A3A7" w14:textId="437D23FF" w:rsidR="003B42A7" w:rsidRDefault="003B42A7">
    <w:pPr>
      <w:pStyle w:val="FTR"/>
    </w:pPr>
    <w:r>
      <w:t xml:space="preserve">Rev. </w:t>
    </w:r>
    <w:r w:rsidR="00B54987">
      <w:t>03</w:t>
    </w:r>
    <w:r w:rsidR="0053569F">
      <w:t>/</w:t>
    </w:r>
    <w:r w:rsidR="00B54987">
      <w:t>07</w:t>
    </w:r>
    <w:r w:rsidR="0053569F">
      <w:t>/201</w:t>
    </w:r>
    <w:r w:rsidR="00B54987">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284E4" w14:textId="77777777" w:rsidR="004D3D04" w:rsidRDefault="004D3D04">
      <w:r>
        <w:separator/>
      </w:r>
    </w:p>
  </w:footnote>
  <w:footnote w:type="continuationSeparator" w:id="0">
    <w:p w14:paraId="7A3B37C6" w14:textId="77777777" w:rsidR="004D3D04" w:rsidRDefault="004D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9"/>
    </w:tblGrid>
    <w:tr w:rsidR="003B42A7" w14:paraId="02B4753D" w14:textId="77777777" w:rsidTr="00D14CA4">
      <w:tc>
        <w:tcPr>
          <w:tcW w:w="4788" w:type="dxa"/>
          <w:hideMark/>
        </w:tcPr>
        <w:p w14:paraId="7BD56308" w14:textId="77777777" w:rsidR="003B42A7" w:rsidRDefault="003B42A7">
          <w:pPr>
            <w:pStyle w:val="Header"/>
          </w:pPr>
          <w:r>
            <w:t>Michigan State University</w:t>
          </w:r>
        </w:p>
        <w:p w14:paraId="444534E6" w14:textId="77777777" w:rsidR="003B42A7" w:rsidRDefault="003B42A7">
          <w:pPr>
            <w:pStyle w:val="Header"/>
          </w:pPr>
          <w:r>
            <w:t>Construction Standards</w:t>
          </w:r>
        </w:p>
      </w:tc>
      <w:tc>
        <w:tcPr>
          <w:tcW w:w="4788" w:type="dxa"/>
          <w:hideMark/>
        </w:tcPr>
        <w:p w14:paraId="2E0B334C" w14:textId="77777777" w:rsidR="003B42A7" w:rsidRDefault="003B42A7">
          <w:pPr>
            <w:pStyle w:val="Header"/>
            <w:jc w:val="right"/>
          </w:pPr>
          <w:r>
            <w:t>HYDRONIC PIPING</w:t>
          </w:r>
        </w:p>
        <w:p w14:paraId="7EBBB8FB" w14:textId="77777777" w:rsidR="003B42A7" w:rsidRDefault="003B42A7" w:rsidP="00D14CA4">
          <w:pPr>
            <w:pStyle w:val="Header"/>
            <w:jc w:val="right"/>
          </w:pPr>
          <w:r>
            <w:t>Page 232113-</w:t>
          </w:r>
          <w:r w:rsidR="00931FA0">
            <w:fldChar w:fldCharType="begin"/>
          </w:r>
          <w:r w:rsidR="00931FA0">
            <w:instrText xml:space="preserve"> PAGE   \* MERGEFORMAT </w:instrText>
          </w:r>
          <w:r w:rsidR="00931FA0">
            <w:fldChar w:fldCharType="separate"/>
          </w:r>
          <w:r w:rsidR="005273D1">
            <w:rPr>
              <w:noProof/>
            </w:rPr>
            <w:t>6</w:t>
          </w:r>
          <w:r w:rsidR="00931FA0">
            <w:rPr>
              <w:noProof/>
            </w:rPr>
            <w:fldChar w:fldCharType="end"/>
          </w:r>
        </w:p>
      </w:tc>
    </w:tr>
  </w:tbl>
  <w:p w14:paraId="600268F8" w14:textId="77777777" w:rsidR="003B42A7" w:rsidRDefault="003B42A7" w:rsidP="00511B7D">
    <w:pPr>
      <w:pStyle w:val="HDR"/>
      <w:rPr>
        <w:rStyle w:val="SPD"/>
      </w:rPr>
    </w:pPr>
  </w:p>
  <w:p w14:paraId="5781DAB2" w14:textId="77777777" w:rsidR="003B42A7" w:rsidRDefault="003B42A7" w:rsidP="00511B7D">
    <w:pPr>
      <w:pStyle w:val="HDR"/>
    </w:pPr>
    <w:r>
      <w:rPr>
        <w:rStyle w:val="SPD"/>
      </w:rPr>
      <w:tab/>
    </w:r>
    <w:r>
      <w:rPr>
        <w:rStyle w:val="SP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452A283B"/>
    <w:multiLevelType w:val="multilevel"/>
    <w:tmpl w:val="1FA8B292"/>
    <w:lvl w:ilvl="0">
      <w:start w:val="1"/>
      <w:numFmt w:val="decimal"/>
      <w:lvlText w:val="3.%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6F66620A"/>
    <w:multiLevelType w:val="multilevel"/>
    <w:tmpl w:val="DEBC7BDE"/>
    <w:lvl w:ilvl="0">
      <w:start w:val="1"/>
      <w:numFmt w:val="decimal"/>
      <w:lvlText w:val="3.%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bullet"/>
      <w:lvlText w:val=""/>
      <w:lvlJc w:val="left"/>
      <w:pPr>
        <w:tabs>
          <w:tab w:val="num" w:pos="2520"/>
        </w:tabs>
        <w:ind w:left="2520" w:hanging="50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7EDD2AC7"/>
    <w:multiLevelType w:val="multilevel"/>
    <w:tmpl w:val="C44C4CF6"/>
    <w:lvl w:ilvl="0">
      <w:start w:val="1"/>
      <w:numFmt w:val="decimal"/>
      <w:lvlText w:val="1.%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 w:numId="2">
    <w:abstractNumId w:val="3"/>
  </w:num>
  <w:num w:numId="3">
    <w:abstractNumId w:val="2"/>
  </w:num>
  <w:num w:numId="4">
    <w:abstractNumId w:val="1"/>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F1"/>
    <w:rsid w:val="00000578"/>
    <w:rsid w:val="00004D56"/>
    <w:rsid w:val="0001730F"/>
    <w:rsid w:val="00023C68"/>
    <w:rsid w:val="000319BD"/>
    <w:rsid w:val="00042816"/>
    <w:rsid w:val="00081645"/>
    <w:rsid w:val="00083DA2"/>
    <w:rsid w:val="0008486F"/>
    <w:rsid w:val="0009263B"/>
    <w:rsid w:val="000A036B"/>
    <w:rsid w:val="000B02C6"/>
    <w:rsid w:val="000B36F5"/>
    <w:rsid w:val="000B507F"/>
    <w:rsid w:val="000C5DAF"/>
    <w:rsid w:val="000D5CA4"/>
    <w:rsid w:val="000F40FD"/>
    <w:rsid w:val="00114CFB"/>
    <w:rsid w:val="001219E3"/>
    <w:rsid w:val="0012364A"/>
    <w:rsid w:val="00155DAE"/>
    <w:rsid w:val="00167EF2"/>
    <w:rsid w:val="001749E0"/>
    <w:rsid w:val="001A1860"/>
    <w:rsid w:val="001A5FE1"/>
    <w:rsid w:val="001B0DE0"/>
    <w:rsid w:val="001B4E3C"/>
    <w:rsid w:val="001B6AC5"/>
    <w:rsid w:val="001C3342"/>
    <w:rsid w:val="001D6043"/>
    <w:rsid w:val="001E5099"/>
    <w:rsid w:val="001E59B6"/>
    <w:rsid w:val="00201418"/>
    <w:rsid w:val="00221E8B"/>
    <w:rsid w:val="00241DA0"/>
    <w:rsid w:val="00250AE2"/>
    <w:rsid w:val="00253338"/>
    <w:rsid w:val="002619F6"/>
    <w:rsid w:val="002763F1"/>
    <w:rsid w:val="00282244"/>
    <w:rsid w:val="00290B36"/>
    <w:rsid w:val="002A0ADB"/>
    <w:rsid w:val="002A5BE3"/>
    <w:rsid w:val="002C2C73"/>
    <w:rsid w:val="002C32C0"/>
    <w:rsid w:val="002C49D7"/>
    <w:rsid w:val="002D0689"/>
    <w:rsid w:val="002E25D1"/>
    <w:rsid w:val="002E4D7F"/>
    <w:rsid w:val="002F2C2D"/>
    <w:rsid w:val="003007D8"/>
    <w:rsid w:val="003052C1"/>
    <w:rsid w:val="00317368"/>
    <w:rsid w:val="00335694"/>
    <w:rsid w:val="0034173A"/>
    <w:rsid w:val="0034262D"/>
    <w:rsid w:val="003452F6"/>
    <w:rsid w:val="00350230"/>
    <w:rsid w:val="00364ABC"/>
    <w:rsid w:val="003719C5"/>
    <w:rsid w:val="00373A0A"/>
    <w:rsid w:val="0038185F"/>
    <w:rsid w:val="00386F39"/>
    <w:rsid w:val="003935AD"/>
    <w:rsid w:val="003A15A9"/>
    <w:rsid w:val="003B2E6C"/>
    <w:rsid w:val="003B3C01"/>
    <w:rsid w:val="003B42A7"/>
    <w:rsid w:val="003C7518"/>
    <w:rsid w:val="003E1DF1"/>
    <w:rsid w:val="003E6A91"/>
    <w:rsid w:val="003E6C6C"/>
    <w:rsid w:val="003F6B00"/>
    <w:rsid w:val="00442032"/>
    <w:rsid w:val="00445C23"/>
    <w:rsid w:val="00446C96"/>
    <w:rsid w:val="00471A0F"/>
    <w:rsid w:val="00471A42"/>
    <w:rsid w:val="00475EBA"/>
    <w:rsid w:val="00477786"/>
    <w:rsid w:val="00491968"/>
    <w:rsid w:val="004B338B"/>
    <w:rsid w:val="004B6063"/>
    <w:rsid w:val="004B6636"/>
    <w:rsid w:val="004C0755"/>
    <w:rsid w:val="004D219C"/>
    <w:rsid w:val="004D3086"/>
    <w:rsid w:val="004D3D04"/>
    <w:rsid w:val="004E5FDC"/>
    <w:rsid w:val="004F1068"/>
    <w:rsid w:val="005009F4"/>
    <w:rsid w:val="00511B7D"/>
    <w:rsid w:val="005264D0"/>
    <w:rsid w:val="005273D1"/>
    <w:rsid w:val="0053569F"/>
    <w:rsid w:val="00545DA3"/>
    <w:rsid w:val="005844E2"/>
    <w:rsid w:val="00586A93"/>
    <w:rsid w:val="00595AEC"/>
    <w:rsid w:val="005A1551"/>
    <w:rsid w:val="005D3DED"/>
    <w:rsid w:val="005E49FB"/>
    <w:rsid w:val="005E6078"/>
    <w:rsid w:val="005F39FB"/>
    <w:rsid w:val="00601BF0"/>
    <w:rsid w:val="00606692"/>
    <w:rsid w:val="00633955"/>
    <w:rsid w:val="006413D3"/>
    <w:rsid w:val="006464C2"/>
    <w:rsid w:val="006537E3"/>
    <w:rsid w:val="00654367"/>
    <w:rsid w:val="00674106"/>
    <w:rsid w:val="00686670"/>
    <w:rsid w:val="00692383"/>
    <w:rsid w:val="0069682F"/>
    <w:rsid w:val="006A0E1E"/>
    <w:rsid w:val="006B1F71"/>
    <w:rsid w:val="006B346E"/>
    <w:rsid w:val="006C231E"/>
    <w:rsid w:val="006D2BE9"/>
    <w:rsid w:val="006E27F1"/>
    <w:rsid w:val="006F4FAE"/>
    <w:rsid w:val="007025E0"/>
    <w:rsid w:val="00715529"/>
    <w:rsid w:val="00716F53"/>
    <w:rsid w:val="00725EC3"/>
    <w:rsid w:val="00736BB5"/>
    <w:rsid w:val="00737669"/>
    <w:rsid w:val="00743833"/>
    <w:rsid w:val="0074671B"/>
    <w:rsid w:val="00752823"/>
    <w:rsid w:val="007560FB"/>
    <w:rsid w:val="0077085A"/>
    <w:rsid w:val="00773458"/>
    <w:rsid w:val="00773E8E"/>
    <w:rsid w:val="00783CB5"/>
    <w:rsid w:val="00787735"/>
    <w:rsid w:val="00792CE0"/>
    <w:rsid w:val="007A1357"/>
    <w:rsid w:val="007A656F"/>
    <w:rsid w:val="007A7DB5"/>
    <w:rsid w:val="007C0926"/>
    <w:rsid w:val="007E6AA4"/>
    <w:rsid w:val="007F09C5"/>
    <w:rsid w:val="008114CB"/>
    <w:rsid w:val="0082096F"/>
    <w:rsid w:val="00822C5B"/>
    <w:rsid w:val="00830BB4"/>
    <w:rsid w:val="008365B9"/>
    <w:rsid w:val="008577E5"/>
    <w:rsid w:val="00884264"/>
    <w:rsid w:val="00891A44"/>
    <w:rsid w:val="00895FE4"/>
    <w:rsid w:val="00897CA0"/>
    <w:rsid w:val="008B07B1"/>
    <w:rsid w:val="008D3E7E"/>
    <w:rsid w:val="008E5959"/>
    <w:rsid w:val="008F425F"/>
    <w:rsid w:val="008F68E9"/>
    <w:rsid w:val="00923451"/>
    <w:rsid w:val="00931FA0"/>
    <w:rsid w:val="00932266"/>
    <w:rsid w:val="00994DC9"/>
    <w:rsid w:val="0099621D"/>
    <w:rsid w:val="009B1D29"/>
    <w:rsid w:val="009B4818"/>
    <w:rsid w:val="009B75D1"/>
    <w:rsid w:val="009C2D57"/>
    <w:rsid w:val="00A00809"/>
    <w:rsid w:val="00A153CF"/>
    <w:rsid w:val="00A20E53"/>
    <w:rsid w:val="00A51C48"/>
    <w:rsid w:val="00A52835"/>
    <w:rsid w:val="00A72B0C"/>
    <w:rsid w:val="00A7745F"/>
    <w:rsid w:val="00A81BD8"/>
    <w:rsid w:val="00A8606F"/>
    <w:rsid w:val="00A87A41"/>
    <w:rsid w:val="00AA0EDF"/>
    <w:rsid w:val="00AA47F4"/>
    <w:rsid w:val="00AA5D76"/>
    <w:rsid w:val="00B471FF"/>
    <w:rsid w:val="00B54987"/>
    <w:rsid w:val="00B60DAB"/>
    <w:rsid w:val="00B706F1"/>
    <w:rsid w:val="00B91D75"/>
    <w:rsid w:val="00B93E56"/>
    <w:rsid w:val="00BB6885"/>
    <w:rsid w:val="00BD63B9"/>
    <w:rsid w:val="00BE552E"/>
    <w:rsid w:val="00BF7F2E"/>
    <w:rsid w:val="00C00849"/>
    <w:rsid w:val="00C2260A"/>
    <w:rsid w:val="00C246A6"/>
    <w:rsid w:val="00C633C8"/>
    <w:rsid w:val="00C64CEA"/>
    <w:rsid w:val="00C8790E"/>
    <w:rsid w:val="00CB0759"/>
    <w:rsid w:val="00CB3C70"/>
    <w:rsid w:val="00CC412A"/>
    <w:rsid w:val="00CC434A"/>
    <w:rsid w:val="00CD1780"/>
    <w:rsid w:val="00CD5FDF"/>
    <w:rsid w:val="00CF04DC"/>
    <w:rsid w:val="00CF394E"/>
    <w:rsid w:val="00D14CA4"/>
    <w:rsid w:val="00D24DF9"/>
    <w:rsid w:val="00D46620"/>
    <w:rsid w:val="00D56341"/>
    <w:rsid w:val="00D70003"/>
    <w:rsid w:val="00D77D7B"/>
    <w:rsid w:val="00D91F2C"/>
    <w:rsid w:val="00DA7D93"/>
    <w:rsid w:val="00DC1326"/>
    <w:rsid w:val="00DC1414"/>
    <w:rsid w:val="00DC650C"/>
    <w:rsid w:val="00DD62F7"/>
    <w:rsid w:val="00E10CF0"/>
    <w:rsid w:val="00E30CA0"/>
    <w:rsid w:val="00E43F7C"/>
    <w:rsid w:val="00E506B3"/>
    <w:rsid w:val="00E53AC5"/>
    <w:rsid w:val="00E81F76"/>
    <w:rsid w:val="00E94B17"/>
    <w:rsid w:val="00EB010E"/>
    <w:rsid w:val="00EC0EDA"/>
    <w:rsid w:val="00EC1A8A"/>
    <w:rsid w:val="00EC7989"/>
    <w:rsid w:val="00ED23F0"/>
    <w:rsid w:val="00EF4BFF"/>
    <w:rsid w:val="00EF5365"/>
    <w:rsid w:val="00F05E9A"/>
    <w:rsid w:val="00F12E8E"/>
    <w:rsid w:val="00F14152"/>
    <w:rsid w:val="00F14869"/>
    <w:rsid w:val="00F2080B"/>
    <w:rsid w:val="00F22B09"/>
    <w:rsid w:val="00F45368"/>
    <w:rsid w:val="00F628E3"/>
    <w:rsid w:val="00F64778"/>
    <w:rsid w:val="00F869A0"/>
    <w:rsid w:val="00F965DC"/>
    <w:rsid w:val="00F97482"/>
    <w:rsid w:val="00FA279C"/>
    <w:rsid w:val="00FD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F72A48"/>
  <w15:docId w15:val="{C3CCA85F-417B-4C2D-908F-7AE7FBEF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AB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364ABC"/>
    <w:pPr>
      <w:tabs>
        <w:tab w:val="center" w:pos="4608"/>
        <w:tab w:val="right" w:pos="9360"/>
      </w:tabs>
      <w:suppressAutoHyphens/>
      <w:jc w:val="both"/>
    </w:pPr>
  </w:style>
  <w:style w:type="paragraph" w:customStyle="1" w:styleId="FTR">
    <w:name w:val="FTR"/>
    <w:basedOn w:val="Normal"/>
    <w:rsid w:val="00364ABC"/>
    <w:pPr>
      <w:tabs>
        <w:tab w:val="right" w:pos="9360"/>
      </w:tabs>
      <w:suppressAutoHyphens/>
      <w:jc w:val="both"/>
    </w:pPr>
  </w:style>
  <w:style w:type="paragraph" w:customStyle="1" w:styleId="SCT">
    <w:name w:val="SCT"/>
    <w:basedOn w:val="Normal"/>
    <w:next w:val="PRT"/>
    <w:rsid w:val="00364ABC"/>
    <w:pPr>
      <w:suppressAutoHyphens/>
      <w:spacing w:before="240"/>
      <w:jc w:val="both"/>
    </w:pPr>
  </w:style>
  <w:style w:type="paragraph" w:customStyle="1" w:styleId="PRT">
    <w:name w:val="PRT"/>
    <w:basedOn w:val="Normal"/>
    <w:next w:val="ART"/>
    <w:rsid w:val="00364ABC"/>
    <w:pPr>
      <w:keepNext/>
      <w:numPr>
        <w:numId w:val="1"/>
      </w:numPr>
      <w:suppressAutoHyphens/>
      <w:spacing w:before="480"/>
      <w:jc w:val="both"/>
      <w:outlineLvl w:val="0"/>
    </w:pPr>
  </w:style>
  <w:style w:type="paragraph" w:customStyle="1" w:styleId="SUT">
    <w:name w:val="SUT"/>
    <w:basedOn w:val="Normal"/>
    <w:next w:val="PR1"/>
    <w:rsid w:val="00364ABC"/>
    <w:pPr>
      <w:numPr>
        <w:ilvl w:val="1"/>
        <w:numId w:val="1"/>
      </w:numPr>
      <w:suppressAutoHyphens/>
      <w:spacing w:before="240"/>
      <w:jc w:val="both"/>
      <w:outlineLvl w:val="0"/>
    </w:pPr>
  </w:style>
  <w:style w:type="paragraph" w:customStyle="1" w:styleId="DST">
    <w:name w:val="DST"/>
    <w:basedOn w:val="Normal"/>
    <w:next w:val="PR1"/>
    <w:rsid w:val="00364ABC"/>
    <w:pPr>
      <w:numPr>
        <w:ilvl w:val="2"/>
        <w:numId w:val="1"/>
      </w:numPr>
      <w:suppressAutoHyphens/>
      <w:spacing w:before="240"/>
      <w:jc w:val="both"/>
      <w:outlineLvl w:val="0"/>
    </w:pPr>
  </w:style>
  <w:style w:type="paragraph" w:customStyle="1" w:styleId="ART">
    <w:name w:val="ART"/>
    <w:basedOn w:val="Normal"/>
    <w:next w:val="PR1"/>
    <w:rsid w:val="00364ABC"/>
    <w:pPr>
      <w:keepNext/>
      <w:numPr>
        <w:ilvl w:val="3"/>
        <w:numId w:val="1"/>
      </w:numPr>
      <w:suppressAutoHyphens/>
      <w:spacing w:before="480"/>
      <w:jc w:val="both"/>
      <w:outlineLvl w:val="1"/>
    </w:pPr>
  </w:style>
  <w:style w:type="paragraph" w:customStyle="1" w:styleId="PR1">
    <w:name w:val="PR1"/>
    <w:basedOn w:val="Normal"/>
    <w:link w:val="PR1Char"/>
    <w:rsid w:val="00364ABC"/>
    <w:pPr>
      <w:numPr>
        <w:ilvl w:val="4"/>
        <w:numId w:val="1"/>
      </w:numPr>
      <w:suppressAutoHyphens/>
      <w:spacing w:before="240"/>
      <w:jc w:val="both"/>
      <w:outlineLvl w:val="2"/>
    </w:pPr>
  </w:style>
  <w:style w:type="paragraph" w:customStyle="1" w:styleId="PR2">
    <w:name w:val="PR2"/>
    <w:basedOn w:val="Normal"/>
    <w:link w:val="PR2Char"/>
    <w:rsid w:val="00364ABC"/>
    <w:pPr>
      <w:numPr>
        <w:ilvl w:val="5"/>
        <w:numId w:val="1"/>
      </w:numPr>
      <w:suppressAutoHyphens/>
      <w:jc w:val="both"/>
      <w:outlineLvl w:val="3"/>
    </w:pPr>
  </w:style>
  <w:style w:type="paragraph" w:customStyle="1" w:styleId="PR3">
    <w:name w:val="PR3"/>
    <w:basedOn w:val="Normal"/>
    <w:rsid w:val="00364ABC"/>
    <w:pPr>
      <w:numPr>
        <w:ilvl w:val="6"/>
        <w:numId w:val="1"/>
      </w:numPr>
      <w:suppressAutoHyphens/>
      <w:jc w:val="both"/>
      <w:outlineLvl w:val="4"/>
    </w:pPr>
  </w:style>
  <w:style w:type="paragraph" w:customStyle="1" w:styleId="PR4">
    <w:name w:val="PR4"/>
    <w:basedOn w:val="Normal"/>
    <w:rsid w:val="00364ABC"/>
    <w:pPr>
      <w:numPr>
        <w:ilvl w:val="7"/>
        <w:numId w:val="1"/>
      </w:numPr>
      <w:suppressAutoHyphens/>
      <w:jc w:val="both"/>
      <w:outlineLvl w:val="5"/>
    </w:pPr>
  </w:style>
  <w:style w:type="paragraph" w:customStyle="1" w:styleId="PR5">
    <w:name w:val="PR5"/>
    <w:basedOn w:val="Normal"/>
    <w:rsid w:val="00364ABC"/>
    <w:pPr>
      <w:numPr>
        <w:ilvl w:val="8"/>
        <w:numId w:val="1"/>
      </w:numPr>
      <w:suppressAutoHyphens/>
      <w:jc w:val="both"/>
      <w:outlineLvl w:val="6"/>
    </w:pPr>
  </w:style>
  <w:style w:type="paragraph" w:customStyle="1" w:styleId="TB1">
    <w:name w:val="TB1"/>
    <w:basedOn w:val="Normal"/>
    <w:next w:val="PR1"/>
    <w:rsid w:val="00364ABC"/>
    <w:pPr>
      <w:suppressAutoHyphens/>
      <w:spacing w:before="240"/>
      <w:ind w:left="288"/>
      <w:jc w:val="both"/>
    </w:pPr>
  </w:style>
  <w:style w:type="paragraph" w:customStyle="1" w:styleId="TB2">
    <w:name w:val="TB2"/>
    <w:basedOn w:val="Normal"/>
    <w:next w:val="PR2"/>
    <w:rsid w:val="00364ABC"/>
    <w:pPr>
      <w:suppressAutoHyphens/>
      <w:spacing w:before="240"/>
      <w:ind w:left="864"/>
      <w:jc w:val="both"/>
    </w:pPr>
  </w:style>
  <w:style w:type="paragraph" w:customStyle="1" w:styleId="TB3">
    <w:name w:val="TB3"/>
    <w:basedOn w:val="Normal"/>
    <w:next w:val="PR3"/>
    <w:rsid w:val="00364ABC"/>
    <w:pPr>
      <w:suppressAutoHyphens/>
      <w:spacing w:before="240"/>
      <w:ind w:left="1440"/>
      <w:jc w:val="both"/>
    </w:pPr>
  </w:style>
  <w:style w:type="paragraph" w:customStyle="1" w:styleId="TB4">
    <w:name w:val="TB4"/>
    <w:basedOn w:val="Normal"/>
    <w:next w:val="PR4"/>
    <w:rsid w:val="00364ABC"/>
    <w:pPr>
      <w:suppressAutoHyphens/>
      <w:spacing w:before="240"/>
      <w:ind w:left="2016"/>
      <w:jc w:val="both"/>
    </w:pPr>
  </w:style>
  <w:style w:type="paragraph" w:customStyle="1" w:styleId="TB5">
    <w:name w:val="TB5"/>
    <w:basedOn w:val="Normal"/>
    <w:next w:val="PR5"/>
    <w:rsid w:val="00364ABC"/>
    <w:pPr>
      <w:suppressAutoHyphens/>
      <w:spacing w:before="240"/>
      <w:ind w:left="2592"/>
      <w:jc w:val="both"/>
    </w:pPr>
  </w:style>
  <w:style w:type="paragraph" w:customStyle="1" w:styleId="TF1">
    <w:name w:val="TF1"/>
    <w:basedOn w:val="Normal"/>
    <w:next w:val="TB1"/>
    <w:rsid w:val="00364ABC"/>
    <w:pPr>
      <w:suppressAutoHyphens/>
      <w:spacing w:before="240"/>
      <w:ind w:left="288"/>
      <w:jc w:val="both"/>
    </w:pPr>
  </w:style>
  <w:style w:type="paragraph" w:customStyle="1" w:styleId="TF2">
    <w:name w:val="TF2"/>
    <w:basedOn w:val="Normal"/>
    <w:next w:val="TB2"/>
    <w:rsid w:val="00364ABC"/>
    <w:pPr>
      <w:suppressAutoHyphens/>
      <w:spacing w:before="240"/>
      <w:ind w:left="864"/>
      <w:jc w:val="both"/>
    </w:pPr>
  </w:style>
  <w:style w:type="paragraph" w:customStyle="1" w:styleId="TF3">
    <w:name w:val="TF3"/>
    <w:basedOn w:val="Normal"/>
    <w:next w:val="TB3"/>
    <w:rsid w:val="00364ABC"/>
    <w:pPr>
      <w:suppressAutoHyphens/>
      <w:spacing w:before="240"/>
      <w:ind w:left="1440"/>
      <w:jc w:val="both"/>
    </w:pPr>
  </w:style>
  <w:style w:type="paragraph" w:customStyle="1" w:styleId="TF4">
    <w:name w:val="TF4"/>
    <w:basedOn w:val="Normal"/>
    <w:next w:val="TB4"/>
    <w:rsid w:val="00364ABC"/>
    <w:pPr>
      <w:suppressAutoHyphens/>
      <w:spacing w:before="240"/>
      <w:ind w:left="2016"/>
      <w:jc w:val="both"/>
    </w:pPr>
  </w:style>
  <w:style w:type="paragraph" w:customStyle="1" w:styleId="TF5">
    <w:name w:val="TF5"/>
    <w:basedOn w:val="Normal"/>
    <w:next w:val="TB5"/>
    <w:rsid w:val="00364ABC"/>
    <w:pPr>
      <w:suppressAutoHyphens/>
      <w:spacing w:before="240"/>
      <w:ind w:left="2592"/>
      <w:jc w:val="both"/>
    </w:pPr>
  </w:style>
  <w:style w:type="paragraph" w:customStyle="1" w:styleId="TCH">
    <w:name w:val="TCH"/>
    <w:basedOn w:val="Normal"/>
    <w:rsid w:val="00364ABC"/>
    <w:pPr>
      <w:suppressAutoHyphens/>
    </w:pPr>
  </w:style>
  <w:style w:type="paragraph" w:customStyle="1" w:styleId="TCE">
    <w:name w:val="TCE"/>
    <w:basedOn w:val="Normal"/>
    <w:rsid w:val="00364ABC"/>
    <w:pPr>
      <w:suppressAutoHyphens/>
      <w:ind w:left="144" w:hanging="144"/>
    </w:pPr>
  </w:style>
  <w:style w:type="paragraph" w:customStyle="1" w:styleId="EOS">
    <w:name w:val="EOS"/>
    <w:basedOn w:val="Normal"/>
    <w:rsid w:val="00364ABC"/>
    <w:pPr>
      <w:suppressAutoHyphens/>
      <w:spacing w:before="480"/>
      <w:jc w:val="both"/>
    </w:pPr>
  </w:style>
  <w:style w:type="paragraph" w:customStyle="1" w:styleId="ANT">
    <w:name w:val="ANT"/>
    <w:basedOn w:val="Normal"/>
    <w:rsid w:val="00364ABC"/>
    <w:pPr>
      <w:suppressAutoHyphens/>
      <w:spacing w:before="240"/>
      <w:jc w:val="both"/>
    </w:pPr>
    <w:rPr>
      <w:vanish/>
      <w:color w:val="800080"/>
      <w:u w:val="single"/>
    </w:rPr>
  </w:style>
  <w:style w:type="paragraph" w:customStyle="1" w:styleId="CMT">
    <w:name w:val="CMT"/>
    <w:basedOn w:val="Normal"/>
    <w:link w:val="CMTChar"/>
    <w:rsid w:val="00364ABC"/>
    <w:pPr>
      <w:suppressAutoHyphens/>
      <w:spacing w:before="240"/>
      <w:jc w:val="both"/>
    </w:pPr>
    <w:rPr>
      <w:vanish/>
      <w:color w:val="0000FF"/>
    </w:rPr>
  </w:style>
  <w:style w:type="character" w:customStyle="1" w:styleId="CPR">
    <w:name w:val="CPR"/>
    <w:basedOn w:val="DefaultParagraphFont"/>
    <w:rsid w:val="00364ABC"/>
    <w:rPr>
      <w:rFonts w:cs="Times New Roman"/>
    </w:rPr>
  </w:style>
  <w:style w:type="character" w:customStyle="1" w:styleId="SPN">
    <w:name w:val="SPN"/>
    <w:basedOn w:val="DefaultParagraphFont"/>
    <w:rsid w:val="00364ABC"/>
    <w:rPr>
      <w:rFonts w:cs="Times New Roman"/>
    </w:rPr>
  </w:style>
  <w:style w:type="character" w:customStyle="1" w:styleId="SPD">
    <w:name w:val="SPD"/>
    <w:basedOn w:val="DefaultParagraphFont"/>
    <w:rsid w:val="00364ABC"/>
    <w:rPr>
      <w:rFonts w:cs="Times New Roman"/>
    </w:rPr>
  </w:style>
  <w:style w:type="character" w:customStyle="1" w:styleId="NUM">
    <w:name w:val="NUM"/>
    <w:basedOn w:val="DefaultParagraphFont"/>
    <w:rsid w:val="00364ABC"/>
    <w:rPr>
      <w:rFonts w:cs="Times New Roman"/>
    </w:rPr>
  </w:style>
  <w:style w:type="character" w:customStyle="1" w:styleId="NAM">
    <w:name w:val="NAM"/>
    <w:basedOn w:val="DefaultParagraphFont"/>
    <w:rsid w:val="00364ABC"/>
    <w:rPr>
      <w:rFonts w:cs="Times New Roman"/>
    </w:rPr>
  </w:style>
  <w:style w:type="character" w:customStyle="1" w:styleId="SI">
    <w:name w:val="SI"/>
    <w:basedOn w:val="DefaultParagraphFont"/>
    <w:rsid w:val="00364ABC"/>
    <w:rPr>
      <w:rFonts w:cs="Times New Roman"/>
      <w:color w:val="008080"/>
    </w:rPr>
  </w:style>
  <w:style w:type="character" w:customStyle="1" w:styleId="IP">
    <w:name w:val="IP"/>
    <w:basedOn w:val="DefaultParagraphFont"/>
    <w:rsid w:val="00364ABC"/>
    <w:rPr>
      <w:rFonts w:cs="Times New Roman"/>
      <w:color w:val="FF0000"/>
    </w:rPr>
  </w:style>
  <w:style w:type="paragraph" w:styleId="Header">
    <w:name w:val="header"/>
    <w:basedOn w:val="Normal"/>
    <w:link w:val="HeaderChar"/>
    <w:rsid w:val="00511B7D"/>
    <w:pPr>
      <w:tabs>
        <w:tab w:val="center" w:pos="4320"/>
        <w:tab w:val="right" w:pos="8640"/>
      </w:tabs>
    </w:pPr>
  </w:style>
  <w:style w:type="character" w:customStyle="1" w:styleId="HeaderChar">
    <w:name w:val="Header Char"/>
    <w:basedOn w:val="DefaultParagraphFont"/>
    <w:link w:val="Header"/>
    <w:rsid w:val="00913ACF"/>
    <w:rPr>
      <w:sz w:val="22"/>
    </w:rPr>
  </w:style>
  <w:style w:type="paragraph" w:styleId="Footer">
    <w:name w:val="footer"/>
    <w:basedOn w:val="Normal"/>
    <w:link w:val="FooterChar"/>
    <w:uiPriority w:val="99"/>
    <w:rsid w:val="00511B7D"/>
    <w:pPr>
      <w:tabs>
        <w:tab w:val="center" w:pos="4320"/>
        <w:tab w:val="right" w:pos="8640"/>
      </w:tabs>
    </w:pPr>
  </w:style>
  <w:style w:type="character" w:customStyle="1" w:styleId="FooterChar">
    <w:name w:val="Footer Char"/>
    <w:basedOn w:val="DefaultParagraphFont"/>
    <w:link w:val="Footer"/>
    <w:uiPriority w:val="99"/>
    <w:semiHidden/>
    <w:rsid w:val="00913ACF"/>
    <w:rPr>
      <w:sz w:val="22"/>
    </w:rPr>
  </w:style>
  <w:style w:type="character" w:styleId="PageNumber">
    <w:name w:val="page number"/>
    <w:basedOn w:val="DefaultParagraphFont"/>
    <w:uiPriority w:val="99"/>
    <w:rsid w:val="00511B7D"/>
    <w:rPr>
      <w:rFonts w:cs="Times New Roman"/>
    </w:rPr>
  </w:style>
  <w:style w:type="paragraph" w:styleId="BalloonText">
    <w:name w:val="Balloon Text"/>
    <w:basedOn w:val="Normal"/>
    <w:link w:val="BalloonTextChar"/>
    <w:uiPriority w:val="99"/>
    <w:semiHidden/>
    <w:rsid w:val="007A1357"/>
    <w:rPr>
      <w:rFonts w:ascii="Tahoma" w:hAnsi="Tahoma" w:cs="Tahoma"/>
      <w:sz w:val="16"/>
      <w:szCs w:val="16"/>
    </w:rPr>
  </w:style>
  <w:style w:type="character" w:customStyle="1" w:styleId="BalloonTextChar">
    <w:name w:val="Balloon Text Char"/>
    <w:basedOn w:val="DefaultParagraphFont"/>
    <w:link w:val="BalloonText"/>
    <w:uiPriority w:val="99"/>
    <w:semiHidden/>
    <w:rsid w:val="00913ACF"/>
    <w:rPr>
      <w:sz w:val="0"/>
      <w:szCs w:val="0"/>
    </w:rPr>
  </w:style>
  <w:style w:type="paragraph" w:styleId="BodyText">
    <w:name w:val="Body Text"/>
    <w:basedOn w:val="Normal"/>
    <w:link w:val="BodyTextChar"/>
    <w:uiPriority w:val="99"/>
    <w:rsid w:val="00DC1414"/>
    <w:pPr>
      <w:widowControl w:val="0"/>
      <w:numPr>
        <w:ilvl w:val="12"/>
      </w:numPr>
      <w:tabs>
        <w:tab w:val="left" w:pos="-1440"/>
        <w:tab w:val="left" w:pos="-720"/>
        <w:tab w:val="left" w:pos="0"/>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pPr>
    <w:rPr>
      <w:i/>
      <w:iCs/>
      <w:vanish/>
      <w:szCs w:val="22"/>
    </w:rPr>
  </w:style>
  <w:style w:type="character" w:customStyle="1" w:styleId="BodyTextChar">
    <w:name w:val="Body Text Char"/>
    <w:basedOn w:val="DefaultParagraphFont"/>
    <w:link w:val="BodyText"/>
    <w:uiPriority w:val="99"/>
    <w:locked/>
    <w:rsid w:val="00DC1414"/>
    <w:rPr>
      <w:rFonts w:cs="Times New Roman"/>
      <w:i/>
      <w:iCs/>
      <w:vanish/>
      <w:sz w:val="22"/>
      <w:szCs w:val="22"/>
    </w:rPr>
  </w:style>
  <w:style w:type="paragraph" w:customStyle="1" w:styleId="Level3">
    <w:name w:val="Level 3"/>
    <w:rsid w:val="00686670"/>
    <w:pPr>
      <w:widowControl w:val="0"/>
      <w:autoSpaceDE w:val="0"/>
      <w:autoSpaceDN w:val="0"/>
      <w:adjustRightInd w:val="0"/>
      <w:ind w:left="2160"/>
      <w:jc w:val="both"/>
    </w:pPr>
    <w:rPr>
      <w:rFonts w:ascii="CG Times" w:hAnsi="CG Times"/>
      <w:sz w:val="24"/>
      <w:szCs w:val="24"/>
    </w:rPr>
  </w:style>
  <w:style w:type="paragraph" w:customStyle="1" w:styleId="Level9">
    <w:name w:val="Level 9"/>
    <w:rsid w:val="00686670"/>
    <w:pPr>
      <w:widowControl w:val="0"/>
      <w:autoSpaceDE w:val="0"/>
      <w:autoSpaceDN w:val="0"/>
      <w:adjustRightInd w:val="0"/>
      <w:ind w:left="-1440"/>
      <w:jc w:val="both"/>
    </w:pPr>
    <w:rPr>
      <w:rFonts w:ascii="CG Times" w:hAnsi="CG Times"/>
      <w:b/>
      <w:bCs/>
      <w:sz w:val="24"/>
      <w:szCs w:val="24"/>
    </w:rPr>
  </w:style>
  <w:style w:type="paragraph" w:customStyle="1" w:styleId="Level2">
    <w:name w:val="Level 2"/>
    <w:rsid w:val="00471A42"/>
    <w:pPr>
      <w:widowControl w:val="0"/>
      <w:autoSpaceDE w:val="0"/>
      <w:autoSpaceDN w:val="0"/>
      <w:adjustRightInd w:val="0"/>
      <w:ind w:left="1440"/>
      <w:jc w:val="both"/>
    </w:pPr>
    <w:rPr>
      <w:rFonts w:ascii="CG Times" w:hAnsi="CG Times"/>
      <w:sz w:val="24"/>
      <w:szCs w:val="24"/>
    </w:rPr>
  </w:style>
  <w:style w:type="table" w:styleId="TableGrid">
    <w:name w:val="Table Grid"/>
    <w:basedOn w:val="TableNormal"/>
    <w:rsid w:val="00D14C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customStyle="1" w:styleId="PRN">
    <w:name w:val="PRN"/>
    <w:basedOn w:val="Normal"/>
    <w:link w:val="PRNChar"/>
    <w:autoRedefine/>
    <w:rsid w:val="00A72B0C"/>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A72B0C"/>
    <w:rPr>
      <w:vanish/>
      <w:color w:val="0000FF"/>
      <w:sz w:val="22"/>
    </w:rPr>
  </w:style>
  <w:style w:type="character" w:customStyle="1" w:styleId="PRNChar">
    <w:name w:val="PRN Char"/>
    <w:basedOn w:val="CMTChar"/>
    <w:link w:val="PRN"/>
    <w:rsid w:val="00A72B0C"/>
    <w:rPr>
      <w:vanish/>
      <w:color w:val="0000FF"/>
      <w:sz w:val="22"/>
      <w:shd w:val="pct20" w:color="FFFF00" w:fill="FFFFFF"/>
    </w:rPr>
  </w:style>
  <w:style w:type="paragraph" w:styleId="Revision">
    <w:name w:val="Revision"/>
    <w:hidden/>
    <w:uiPriority w:val="99"/>
    <w:semiHidden/>
    <w:rsid w:val="00A87A41"/>
    <w:rPr>
      <w:sz w:val="22"/>
    </w:rPr>
  </w:style>
  <w:style w:type="character" w:customStyle="1" w:styleId="PR1Char">
    <w:name w:val="PR1 Char"/>
    <w:link w:val="PR1"/>
    <w:rsid w:val="00B54987"/>
    <w:rPr>
      <w:sz w:val="22"/>
    </w:rPr>
  </w:style>
  <w:style w:type="character" w:customStyle="1" w:styleId="PR2Char">
    <w:name w:val="PR2 Char"/>
    <w:link w:val="PR2"/>
    <w:rsid w:val="00B5498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5558</Words>
  <Characters>31686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Diane</dc:creator>
  <cp:keywords/>
  <dc:description/>
  <cp:lastModifiedBy>Mills, Diane</cp:lastModifiedBy>
  <cp:revision>2</cp:revision>
  <cp:lastPrinted>2018-11-05T23:24:00Z</cp:lastPrinted>
  <dcterms:created xsi:type="dcterms:W3CDTF">2019-07-01T16:48:00Z</dcterms:created>
  <dcterms:modified xsi:type="dcterms:W3CDTF">2019-07-01T16:48:00Z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hoppers</vt:lpwstr>
  </property>
  <property fmtid="{D5CDD505-2E9C-101B-9397-08002B2CF9AE}" pid="3" name="Status">
    <vt:lpwstr>Work in Progress</vt:lpwstr>
  </property>
</Properties>
</file>