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0E6F" w:rsidRDefault="00FD691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lang w:val="en-CA"/>
        </w:rPr>
        <w:fldChar w:fldCharType="begin"/>
      </w:r>
      <w:r w:rsidR="00490E6F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490E6F">
        <w:rPr>
          <w:b/>
          <w:bCs/>
          <w:szCs w:val="22"/>
        </w:rPr>
        <w:t xml:space="preserve">SECTION 336053 - </w:t>
      </w:r>
      <w:bookmarkStart w:id="1" w:name="OLE_LINK1"/>
      <w:bookmarkStart w:id="2" w:name="OLE_LINK2"/>
      <w:r w:rsidR="00490E6F">
        <w:rPr>
          <w:b/>
          <w:bCs/>
          <w:szCs w:val="22"/>
        </w:rPr>
        <w:t>IDENTIFICATION FOR STEAM UTILITY DISTRIBUTION</w:t>
      </w:r>
      <w:bookmarkEnd w:id="1"/>
      <w:bookmarkEnd w:id="2"/>
    </w:p>
    <w:p w:rsidR="00490E6F" w:rsidRDefault="00490E6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490E6F" w:rsidRDefault="00490E6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490E6F" w:rsidRDefault="00490E6F" w:rsidP="002F3627">
      <w:pPr>
        <w:pStyle w:val="MSUSpec"/>
      </w:pPr>
      <w:r>
        <w:t>GENERAL</w:t>
      </w:r>
    </w:p>
    <w:p w:rsidR="00490E6F" w:rsidRDefault="00490E6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490E6F" w:rsidRDefault="00490E6F" w:rsidP="002F3627">
      <w:pPr>
        <w:pStyle w:val="MSUSpec"/>
        <w:numPr>
          <w:ilvl w:val="1"/>
          <w:numId w:val="10"/>
        </w:numPr>
      </w:pPr>
      <w:r>
        <w:t>RELATED DOCUMENTS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490E6F" w:rsidRDefault="00490E6F" w:rsidP="00704D06">
      <w:pPr>
        <w:pStyle w:val="Level1"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imes New Roman" w:hAnsi="Times New Roman"/>
          <w:sz w:val="22"/>
          <w:szCs w:val="22"/>
        </w:rPr>
      </w:pPr>
    </w:p>
    <w:p w:rsidR="00490E6F" w:rsidRDefault="00490E6F" w:rsidP="002F3627">
      <w:pPr>
        <w:pStyle w:val="MSUSpec"/>
        <w:numPr>
          <w:ilvl w:val="1"/>
          <w:numId w:val="10"/>
        </w:numPr>
      </w:pPr>
      <w:r>
        <w:t>SUMMARY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Provide all labor, materials, and equipment as necessary to complete all work as indicated on the Drawings and as specified herein.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Section Includes: Furnishing and installation of mechanical identification devices.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Related sections: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spacing w:before="240"/>
        <w:rPr>
          <w:szCs w:val="22"/>
        </w:rPr>
      </w:pPr>
      <w:r>
        <w:t>Division 33 Section “Utility Distribution General Requirements.”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REFERENCES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ANSI/ASME A13.1 - Scheme for the Identification of Piping Systems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OSHA 29 CFR Part 1910 - Occupational Exposures to Hazardous Chemicals in Laboratories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QUALITY ASSURANCE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Identification devices shall conform to applicable codes and standards listed in Division 01 and Division 33 Section “Utility Distribution General Requirements,” except as otherwise modified and supplemented herein.</w:t>
      </w:r>
    </w:p>
    <w:p w:rsidR="00490E6F" w:rsidRDefault="00490E6F" w:rsidP="002F3627">
      <w:pPr>
        <w:pStyle w:val="MSUSpec"/>
        <w:numPr>
          <w:ilvl w:val="3"/>
          <w:numId w:val="10"/>
        </w:numPr>
        <w:spacing w:before="240"/>
      </w:pPr>
      <w:r>
        <w:t>ANSI/ASME A13.1.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>OSHA 29 CFR Part 1910.</w:t>
      </w:r>
    </w:p>
    <w:p w:rsidR="00490E6F" w:rsidRDefault="00490E6F" w:rsidP="002F3627">
      <w:pPr>
        <w:pStyle w:val="MSUSpec"/>
        <w:spacing w:before="240"/>
      </w:pPr>
      <w:r>
        <w:t>PRODUCTS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MANUFACTURERS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Acceptable Manufacturers: Seton Name Plate Co., Emed, Marking Services Inc., or approved equal.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PIPE MARKERS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Indoor pipe size 6" and smaller shall be labeled using Setmart “Snap-Around Markers”, or approved equal. Indoor pipe over 6" in size shall be labeled using Setmart “Strap-Around Markers”, or approved equal.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lastRenderedPageBreak/>
        <w:t>Outdoor pipe over 6" in size shall be labeled using Setmart “Ultra-mart”, or approved equal.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Legends shall be as follows:</w:t>
      </w:r>
    </w:p>
    <w:p w:rsidR="00490E6F" w:rsidRDefault="00490E6F" w:rsidP="002F3627">
      <w:pPr>
        <w:pStyle w:val="MSUSpec"/>
        <w:numPr>
          <w:ilvl w:val="3"/>
          <w:numId w:val="10"/>
        </w:numPr>
        <w:spacing w:before="240"/>
      </w:pPr>
      <w:r>
        <w:t xml:space="preserve">High Pressure Condensate 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rPr>
          <w:szCs w:val="22"/>
        </w:rPr>
      </w:pPr>
      <w:r>
        <w:t xml:space="preserve">Medium Pressure Condensate 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 xml:space="preserve">Low Pressure Condensate 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>Pumped Condensate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 xml:space="preserve">High Pressure Steam (80 PSI and above) 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rPr>
          <w:szCs w:val="22"/>
        </w:rPr>
      </w:pPr>
      <w:r>
        <w:t xml:space="preserve">Medium Pressure Steam (16 PSI to 80 PSI) 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rPr>
          <w:szCs w:val="22"/>
        </w:rPr>
      </w:pPr>
      <w:r>
        <w:t xml:space="preserve">Low Pressure Steam (15 PSI and below) 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IDENTIFICATION OF VALVES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Valve tags shall be 19 gauge brass, 1-1/2" diameter round with 3/16" top hole. Each tag shall be stamped and black filled with 1/4" service indicator on the top line and 1/2"numbers below. No painted tags will be accepted. Tags shall be fastened to valves with #16 solid brass jack chain.</w:t>
      </w:r>
    </w:p>
    <w:p w:rsidR="00490E6F" w:rsidRPr="002F3627" w:rsidRDefault="00490E6F" w:rsidP="002F3627">
      <w:pPr>
        <w:pStyle w:val="MSUSpec"/>
        <w:numPr>
          <w:ilvl w:val="2"/>
          <w:numId w:val="10"/>
        </w:numPr>
        <w:spacing w:before="240"/>
        <w:rPr>
          <w:szCs w:val="22"/>
        </w:rPr>
      </w:pPr>
      <w:r>
        <w:t>Number sequences shall be from 1 thru 999 with top line legends as follow:</w:t>
      </w:r>
    </w:p>
    <w:p w:rsidR="00490E6F" w:rsidRDefault="00490E6F" w:rsidP="002F3627">
      <w:pPr>
        <w:pStyle w:val="MSUSpec"/>
        <w:numPr>
          <w:ilvl w:val="3"/>
          <w:numId w:val="10"/>
        </w:numPr>
        <w:spacing w:before="240"/>
      </w:pPr>
      <w:r>
        <w:t>Low Pressure Steam</w:t>
      </w:r>
      <w:r>
        <w:tab/>
      </w:r>
      <w:r>
        <w:tab/>
        <w:t>LPS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rPr>
          <w:szCs w:val="22"/>
        </w:rPr>
      </w:pPr>
      <w:r>
        <w:t>Medium Pressure Steam</w:t>
      </w:r>
      <w:r>
        <w:tab/>
        <w:t>MPS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>High Pressure Steam</w:t>
      </w:r>
      <w:r>
        <w:tab/>
      </w:r>
      <w:r>
        <w:tab/>
        <w:t>HPS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>Low Pressure Condensate</w:t>
      </w:r>
      <w:r>
        <w:tab/>
        <w:t>LPC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rPr>
          <w:szCs w:val="22"/>
        </w:rPr>
      </w:pPr>
      <w:r>
        <w:t>Medium Pressure Condensate</w:t>
      </w:r>
      <w:r>
        <w:tab/>
        <w:t>MPC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>High Pressure Condensate</w:t>
      </w:r>
      <w:r>
        <w:tab/>
        <w:t>HPC</w:t>
      </w:r>
    </w:p>
    <w:p w:rsidR="00490E6F" w:rsidRDefault="00490E6F" w:rsidP="002F3627">
      <w:pPr>
        <w:pStyle w:val="MSUSpec"/>
        <w:numPr>
          <w:ilvl w:val="3"/>
          <w:numId w:val="10"/>
        </w:numPr>
      </w:pPr>
      <w:r>
        <w:t>Pumped Condensate</w:t>
      </w:r>
      <w:r>
        <w:tab/>
      </w:r>
      <w:r>
        <w:tab/>
        <w:t>PC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IDENTIFICATION OF EQUIPMENT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Equipment nameplates shall be engraved laminated plastic, large enough to be easily read, and in general attached by two (2) screws.</w:t>
      </w:r>
    </w:p>
    <w:p w:rsidR="00490E6F" w:rsidRDefault="00490E6F" w:rsidP="002F3627">
      <w:pPr>
        <w:pStyle w:val="MSUSpec"/>
        <w:spacing w:before="240"/>
      </w:pPr>
      <w:r>
        <w:t>EXECUTION</w:t>
      </w:r>
    </w:p>
    <w:p w:rsidR="00490E6F" w:rsidRDefault="00490E6F" w:rsidP="002F3627">
      <w:pPr>
        <w:pStyle w:val="MSUSpec"/>
        <w:numPr>
          <w:ilvl w:val="1"/>
          <w:numId w:val="10"/>
        </w:numPr>
        <w:spacing w:before="240"/>
      </w:pPr>
      <w:r>
        <w:t>INSTALLATION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Pipe Labeling: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spacing w:before="240"/>
        <w:rPr>
          <w:szCs w:val="22"/>
        </w:rPr>
      </w:pPr>
      <w:r>
        <w:t>Pipe lines in accessible locations such as tunnels, equipment rooms, equipment crawl spaces, etc., and in exposed areas at each riser, shall be marked with appropriate markers and flow arrows.</w:t>
      </w:r>
    </w:p>
    <w:p w:rsidR="00490E6F" w:rsidRDefault="00490E6F" w:rsidP="002F3627">
      <w:pPr>
        <w:pStyle w:val="MSUSpec"/>
        <w:numPr>
          <w:ilvl w:val="3"/>
          <w:numId w:val="10"/>
        </w:numPr>
        <w:spacing w:before="240"/>
      </w:pPr>
      <w:r>
        <w:t>Markers shall be applied adjacent to valves, branch connections, where pipes pass through walls and floors, at major changes in direction, and every 50' in a straight run.</w:t>
      </w:r>
    </w:p>
    <w:p w:rsidR="00490E6F" w:rsidRPr="002F3627" w:rsidRDefault="00490E6F" w:rsidP="002F3627">
      <w:pPr>
        <w:pStyle w:val="MSUSpec"/>
        <w:numPr>
          <w:ilvl w:val="3"/>
          <w:numId w:val="10"/>
        </w:numPr>
        <w:spacing w:before="240"/>
        <w:rPr>
          <w:szCs w:val="22"/>
        </w:rPr>
      </w:pPr>
      <w:r>
        <w:t>Pipe or insulation surface shall be clean and dust free before the label is applied.</w:t>
      </w:r>
    </w:p>
    <w:p w:rsidR="00490E6F" w:rsidRDefault="00490E6F" w:rsidP="002F3627">
      <w:pPr>
        <w:pStyle w:val="MSUSpec"/>
        <w:numPr>
          <w:ilvl w:val="2"/>
          <w:numId w:val="10"/>
        </w:numPr>
        <w:spacing w:before="240"/>
      </w:pPr>
      <w:r>
        <w:t>Valve Labeling:</w:t>
      </w:r>
    </w:p>
    <w:p w:rsidR="00490E6F" w:rsidRDefault="00490E6F" w:rsidP="002F3627">
      <w:pPr>
        <w:pStyle w:val="MSUSpec"/>
        <w:numPr>
          <w:ilvl w:val="3"/>
          <w:numId w:val="10"/>
        </w:numPr>
        <w:spacing w:before="240"/>
      </w:pPr>
      <w:r>
        <w:lastRenderedPageBreak/>
        <w:t>Valves and regulators (except those directly serving equipment) shall be provided with a brass tag securely wired in place on the valve stem below the packing gland nut.  Tags shall clearly indicate the part of system controlled by the valve.</w:t>
      </w:r>
    </w:p>
    <w:p w:rsidR="00490E6F" w:rsidRDefault="00490E6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490E6F" w:rsidRDefault="00490E6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490E6F" w:rsidRDefault="00490E6F" w:rsidP="003536B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t>END OF SECTION 336053</w:t>
      </w:r>
    </w:p>
    <w:p w:rsidR="00490E6F" w:rsidRDefault="00490E6F" w:rsidP="003536B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490E6F" w:rsidRDefault="00490E6F" w:rsidP="003536B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sectPr w:rsidR="00490E6F" w:rsidSect="00490E6F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54" w:rsidRDefault="00723E54">
      <w:r>
        <w:separator/>
      </w:r>
    </w:p>
  </w:endnote>
  <w:endnote w:type="continuationSeparator" w:id="0">
    <w:p w:rsidR="00723E54" w:rsidRDefault="0072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6F" w:rsidRDefault="00490E6F">
    <w:r>
      <w:t>336053IDforSteam.doc</w:t>
    </w:r>
  </w:p>
  <w:p w:rsidR="00490E6F" w:rsidRDefault="00490E6F">
    <w:r>
      <w:t>Rev. 01/01/2009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54" w:rsidRDefault="00723E54">
      <w:r>
        <w:separator/>
      </w:r>
    </w:p>
  </w:footnote>
  <w:footnote w:type="continuationSeparator" w:id="0">
    <w:p w:rsidR="00723E54" w:rsidRDefault="0072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9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26"/>
      <w:gridCol w:w="3341"/>
    </w:tblGrid>
    <w:tr w:rsidR="00490E6F" w:rsidTr="00A44B87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490E6F" w:rsidRDefault="00490E6F" w:rsidP="00A44B87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490E6F" w:rsidRDefault="00490E6F" w:rsidP="00A44B87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490E6F" w:rsidRDefault="00490E6F" w:rsidP="00A44B87">
          <w:pPr>
            <w:jc w:val="right"/>
          </w:pPr>
          <w:r>
            <w:t xml:space="preserve">IDENTIFICATION FOR STEAM UTILITY DISTRIBUTION </w:t>
          </w:r>
        </w:p>
        <w:p w:rsidR="00490E6F" w:rsidRDefault="00490E6F" w:rsidP="00A44B87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336053-</w:t>
          </w:r>
          <w:r w:rsidR="00FD691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D6910">
            <w:rPr>
              <w:rStyle w:val="PageNumber"/>
            </w:rPr>
            <w:fldChar w:fldCharType="separate"/>
          </w:r>
          <w:r w:rsidR="005D4F1A">
            <w:rPr>
              <w:rStyle w:val="PageNumber"/>
              <w:noProof/>
            </w:rPr>
            <w:t>1</w:t>
          </w:r>
          <w:r w:rsidR="00FD6910">
            <w:rPr>
              <w:rStyle w:val="PageNumber"/>
            </w:rPr>
            <w:fldChar w:fldCharType="end"/>
          </w:r>
        </w:p>
      </w:tc>
    </w:tr>
  </w:tbl>
  <w:p w:rsidR="00490E6F" w:rsidRDefault="00490E6F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D9"/>
    <w:multiLevelType w:val="multilevel"/>
    <w:tmpl w:val="3BBAB0DE"/>
    <w:lvl w:ilvl="0">
      <w:start w:val="1"/>
      <w:numFmt w:val="decimal"/>
      <w:lvlText w:val="3.%1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25125130"/>
    <w:multiLevelType w:val="multilevel"/>
    <w:tmpl w:val="D3CA7694"/>
    <w:lvl w:ilvl="0">
      <w:start w:val="1"/>
      <w:numFmt w:val="decimal"/>
      <w:lvlText w:val="1.%1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27372D92"/>
    <w:multiLevelType w:val="multilevel"/>
    <w:tmpl w:val="C0A06CF6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EB50617"/>
    <w:multiLevelType w:val="multilevel"/>
    <w:tmpl w:val="9F4825C8"/>
    <w:lvl w:ilvl="0">
      <w:start w:val="1"/>
      <w:numFmt w:val="decimal"/>
      <w:lvlText w:val="2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580E619D"/>
    <w:multiLevelType w:val="multilevel"/>
    <w:tmpl w:val="3F96B62A"/>
    <w:lvl w:ilvl="0">
      <w:start w:val="1"/>
      <w:numFmt w:val="decimal"/>
      <w:lvlText w:val="2.%1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5BFE59E6"/>
    <w:multiLevelType w:val="multilevel"/>
    <w:tmpl w:val="DEBC7BDE"/>
    <w:lvl w:ilvl="0">
      <w:start w:val="1"/>
      <w:numFmt w:val="decimal"/>
      <w:lvlText w:val="3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1FF23EB"/>
    <w:multiLevelType w:val="multilevel"/>
    <w:tmpl w:val="C0A06CF6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7E6C4F58"/>
    <w:multiLevelType w:val="multilevel"/>
    <w:tmpl w:val="9F4825C8"/>
    <w:lvl w:ilvl="0">
      <w:start w:val="1"/>
      <w:numFmt w:val="decimal"/>
      <w:lvlText w:val="2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B5"/>
    <w:rsid w:val="00162A83"/>
    <w:rsid w:val="00260A0D"/>
    <w:rsid w:val="002C3E54"/>
    <w:rsid w:val="002E424D"/>
    <w:rsid w:val="002F3627"/>
    <w:rsid w:val="00303071"/>
    <w:rsid w:val="00304FB5"/>
    <w:rsid w:val="003536BA"/>
    <w:rsid w:val="00361341"/>
    <w:rsid w:val="003707E9"/>
    <w:rsid w:val="00490E6F"/>
    <w:rsid w:val="004C1D07"/>
    <w:rsid w:val="005845B6"/>
    <w:rsid w:val="005B27E0"/>
    <w:rsid w:val="005D4F1A"/>
    <w:rsid w:val="0066463D"/>
    <w:rsid w:val="00684F60"/>
    <w:rsid w:val="006C474C"/>
    <w:rsid w:val="006E0447"/>
    <w:rsid w:val="006F5D5E"/>
    <w:rsid w:val="00704D06"/>
    <w:rsid w:val="00723E54"/>
    <w:rsid w:val="008339C6"/>
    <w:rsid w:val="00A44B87"/>
    <w:rsid w:val="00A71C49"/>
    <w:rsid w:val="00AA23B5"/>
    <w:rsid w:val="00AA44C1"/>
    <w:rsid w:val="00AB5164"/>
    <w:rsid w:val="00B63106"/>
    <w:rsid w:val="00BE605A"/>
    <w:rsid w:val="00CA7C08"/>
    <w:rsid w:val="00CB5B26"/>
    <w:rsid w:val="00D63127"/>
    <w:rsid w:val="00DC3035"/>
    <w:rsid w:val="00E017D4"/>
    <w:rsid w:val="00E13575"/>
    <w:rsid w:val="00E72371"/>
    <w:rsid w:val="00E86394"/>
    <w:rsid w:val="00FD6687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5E91D01-FFAF-4867-80FD-087F42D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0D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D6910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 w:val="24"/>
      <w:szCs w:val="24"/>
    </w:rPr>
  </w:style>
  <w:style w:type="paragraph" w:customStyle="1" w:styleId="Level2">
    <w:name w:val="Level 2"/>
    <w:rsid w:val="00FD6910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/>
      <w:sz w:val="24"/>
      <w:szCs w:val="24"/>
    </w:rPr>
  </w:style>
  <w:style w:type="paragraph" w:customStyle="1" w:styleId="Level3">
    <w:name w:val="Level 3"/>
    <w:rsid w:val="00FD6910"/>
    <w:pPr>
      <w:widowControl w:val="0"/>
      <w:autoSpaceDE w:val="0"/>
      <w:autoSpaceDN w:val="0"/>
      <w:adjustRightInd w:val="0"/>
      <w:ind w:left="2160"/>
      <w:jc w:val="both"/>
    </w:pPr>
    <w:rPr>
      <w:rFonts w:ascii="CG Times" w:hAnsi="CG Times"/>
      <w:sz w:val="24"/>
      <w:szCs w:val="24"/>
    </w:rPr>
  </w:style>
  <w:style w:type="paragraph" w:customStyle="1" w:styleId="Level4">
    <w:name w:val="Level 4"/>
    <w:rsid w:val="00FD6910"/>
    <w:pPr>
      <w:widowControl w:val="0"/>
      <w:autoSpaceDE w:val="0"/>
      <w:autoSpaceDN w:val="0"/>
      <w:adjustRightInd w:val="0"/>
      <w:ind w:left="2880"/>
      <w:jc w:val="both"/>
    </w:pPr>
    <w:rPr>
      <w:rFonts w:ascii="CG Times" w:hAnsi="CG Times"/>
      <w:sz w:val="24"/>
      <w:szCs w:val="24"/>
    </w:rPr>
  </w:style>
  <w:style w:type="paragraph" w:customStyle="1" w:styleId="Level5">
    <w:name w:val="Level 5"/>
    <w:rsid w:val="00FD6910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6">
    <w:name w:val="Level 6"/>
    <w:rsid w:val="00FD6910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7">
    <w:name w:val="Level 7"/>
    <w:rsid w:val="00FD6910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8">
    <w:name w:val="Level 8"/>
    <w:rsid w:val="00FD6910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9">
    <w:name w:val="Level 9"/>
    <w:rsid w:val="00FD6910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D69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E4858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FD69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E4858"/>
    <w:rPr>
      <w:sz w:val="22"/>
      <w:szCs w:val="24"/>
    </w:rPr>
  </w:style>
  <w:style w:type="paragraph" w:customStyle="1" w:styleId="MSUFTCHSpec">
    <w:name w:val="MSU FTCH Spec"/>
    <w:rsid w:val="00CA7C08"/>
    <w:pPr>
      <w:numPr>
        <w:numId w:val="12"/>
      </w:numPr>
      <w:jc w:val="both"/>
    </w:pPr>
    <w:rPr>
      <w:sz w:val="22"/>
      <w:szCs w:val="22"/>
    </w:rPr>
  </w:style>
  <w:style w:type="paragraph" w:customStyle="1" w:styleId="MSUSpec">
    <w:name w:val="MSU Spec"/>
    <w:rsid w:val="00CA7C08"/>
    <w:pPr>
      <w:numPr>
        <w:numId w:val="10"/>
      </w:numPr>
      <w:jc w:val="both"/>
    </w:pPr>
    <w:rPr>
      <w:sz w:val="22"/>
    </w:rPr>
  </w:style>
  <w:style w:type="character" w:styleId="PageNumber">
    <w:name w:val="page number"/>
    <w:uiPriority w:val="99"/>
    <w:rsid w:val="002F36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511</Words>
  <Characters>2694</Characters>
  <Application>Microsoft Office Word</Application>
  <DocSecurity>0</DocSecurity>
  <Lines>70</Lines>
  <Paragraphs>57</Paragraphs>
  <ScaleCrop>false</ScaleCrop>
  <Manager/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FOR STEAM UTILITY DISTRIBUTION</dc:title>
  <dc:subject/>
  <dc:creator/>
  <cp:keywords/>
  <dc:description/>
  <cp:lastModifiedBy>Schroeder, Kendra</cp:lastModifiedBy>
  <cp:revision>20</cp:revision>
  <cp:lastPrinted>2009-02-04T17:29:00Z</cp:lastPrinted>
  <dcterms:created xsi:type="dcterms:W3CDTF">2008-09-30T20:44:00Z</dcterms:created>
  <dcterms:modified xsi:type="dcterms:W3CDTF">2018-02-20T14:40:00Z</dcterms:modified>
  <cp:category/>
</cp:coreProperties>
</file>